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8" w:rsidRDefault="00E046C8">
      <w:pPr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1B4FA5" w:rsidRDefault="001B4FA5">
      <w:pPr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You are hereby summoned to attend the </w:t>
      </w:r>
      <w:r w:rsidRPr="001B4FA5">
        <w:rPr>
          <w:rFonts w:ascii="Leelawadee" w:hAnsi="Leelawadee" w:cs="Leelawadee"/>
          <w:b/>
          <w:sz w:val="24"/>
          <w:szCs w:val="24"/>
        </w:rPr>
        <w:t>Annual General Meeting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of</w:t>
      </w:r>
      <w:proofErr w:type="gramEnd"/>
      <w:r>
        <w:rPr>
          <w:rFonts w:ascii="Leelawadee" w:hAnsi="Leelawadee" w:cs="Leelawadee"/>
          <w:sz w:val="24"/>
          <w:szCs w:val="24"/>
        </w:rPr>
        <w:t xml:space="preserve"> the Birdingbury Parish Council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convened</w:t>
      </w:r>
      <w:proofErr w:type="gramEnd"/>
      <w:r>
        <w:rPr>
          <w:rFonts w:ascii="Leelawadee" w:hAnsi="Leelawadee" w:cs="Leelawadee"/>
          <w:sz w:val="24"/>
          <w:szCs w:val="24"/>
        </w:rPr>
        <w:t xml:space="preserve"> by the Clerk, Joanna Bloomfield,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to</w:t>
      </w:r>
      <w:proofErr w:type="gramEnd"/>
      <w:r>
        <w:rPr>
          <w:rFonts w:ascii="Leelawadee" w:hAnsi="Leelawadee" w:cs="Leelawadee"/>
          <w:sz w:val="24"/>
          <w:szCs w:val="24"/>
        </w:rPr>
        <w:t xml:space="preserve">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Street, Birdingbury </w:t>
      </w:r>
    </w:p>
    <w:p w:rsidR="001B4FA5" w:rsidRDefault="000B0551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on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Tuesday 15</w:t>
      </w:r>
      <w:r w:rsidR="001B4FA5" w:rsidRPr="00FB395D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1B4FA5">
        <w:rPr>
          <w:rFonts w:ascii="Leelawadee" w:hAnsi="Leelawadee" w:cs="Leelawadee"/>
          <w:sz w:val="24"/>
          <w:szCs w:val="24"/>
        </w:rPr>
        <w:t xml:space="preserve"> April  2012 at 8.00pm</w:t>
      </w:r>
    </w:p>
    <w:p w:rsidR="001B4FA5" w:rsidRDefault="001B4FA5" w:rsidP="001B4FA5">
      <w:pPr>
        <w:jc w:val="center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  <w:r w:rsidRPr="00A3132B">
        <w:rPr>
          <w:rFonts w:ascii="Leelawadee" w:hAnsi="Leelawadee" w:cs="Leelawadee"/>
          <w:b/>
          <w:sz w:val="28"/>
          <w:szCs w:val="28"/>
        </w:rPr>
        <w:t>AGENDA</w:t>
      </w:r>
    </w:p>
    <w:p w:rsidR="001B4FA5" w:rsidRDefault="001B4FA5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1.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Election of Chair and Vice Chair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2.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Apologies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3.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Acceptance of Office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4.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Adoption of Standing Orders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5.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Adoption of Code of Conduct and Declaration of Interests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6.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Financial Arrangements</w:t>
            </w:r>
          </w:p>
        </w:tc>
      </w:tr>
      <w:tr w:rsidR="001B4FA5" w:rsidTr="001B4FA5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7.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Dates of meetings</w:t>
            </w:r>
          </w:p>
        </w:tc>
      </w:tr>
    </w:tbl>
    <w:p w:rsidR="001B4FA5" w:rsidRDefault="001B4FA5" w:rsidP="001B4FA5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</w:p>
    <w:p w:rsidR="001B4FA5" w:rsidRPr="001B4FA5" w:rsidRDefault="001B4FA5" w:rsidP="001B4FA5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</w:p>
    <w:p w:rsidR="001B4FA5" w:rsidRDefault="001B4FA5">
      <w:pPr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1B4FA5" w:rsidRP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</w:p>
    <w:sectPr w:rsidR="001B4FA5" w:rsidRPr="001B4FA5" w:rsidSect="00E046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2C" w:rsidRDefault="00AF352C" w:rsidP="001B4FA5">
      <w:pPr>
        <w:spacing w:after="0" w:line="240" w:lineRule="auto"/>
      </w:pPr>
      <w:r>
        <w:separator/>
      </w:r>
    </w:p>
  </w:endnote>
  <w:endnote w:type="continuationSeparator" w:id="0">
    <w:p w:rsidR="00AF352C" w:rsidRDefault="00AF352C" w:rsidP="001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Century Gothic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2C" w:rsidRDefault="00AF352C" w:rsidP="001B4FA5">
      <w:pPr>
        <w:spacing w:after="0" w:line="240" w:lineRule="auto"/>
      </w:pPr>
      <w:r>
        <w:separator/>
      </w:r>
    </w:p>
  </w:footnote>
  <w:footnote w:type="continuationSeparator" w:id="0">
    <w:p w:rsidR="00AF352C" w:rsidRDefault="00AF352C" w:rsidP="001B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A5" w:rsidRPr="001B4FA5" w:rsidRDefault="001B4FA5" w:rsidP="001B4F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119"/>
    <w:multiLevelType w:val="hybridMultilevel"/>
    <w:tmpl w:val="0004E9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A5"/>
    <w:rsid w:val="000B0551"/>
    <w:rsid w:val="00133051"/>
    <w:rsid w:val="001B4FA5"/>
    <w:rsid w:val="001E49C7"/>
    <w:rsid w:val="0073422D"/>
    <w:rsid w:val="00856761"/>
    <w:rsid w:val="00AF352C"/>
    <w:rsid w:val="00E046C8"/>
    <w:rsid w:val="00F0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FA5"/>
  </w:style>
  <w:style w:type="paragraph" w:styleId="Footer">
    <w:name w:val="footer"/>
    <w:basedOn w:val="Normal"/>
    <w:link w:val="FooterChar"/>
    <w:uiPriority w:val="99"/>
    <w:semiHidden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FA5"/>
  </w:style>
  <w:style w:type="paragraph" w:styleId="Footer">
    <w:name w:val="footer"/>
    <w:basedOn w:val="Normal"/>
    <w:link w:val="FooterChar"/>
    <w:uiPriority w:val="99"/>
    <w:semiHidden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cp:lastPrinted>2012-05-08T16:24:00Z</cp:lastPrinted>
  <dcterms:created xsi:type="dcterms:W3CDTF">2012-05-09T10:51:00Z</dcterms:created>
  <dcterms:modified xsi:type="dcterms:W3CDTF">2012-05-09T10:51:00Z</dcterms:modified>
</cp:coreProperties>
</file>