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7" w:rsidRDefault="004C7D67" w:rsidP="004C7D67">
      <w:pPr>
        <w:jc w:val="center"/>
        <w:rPr>
          <w:rFonts w:ascii="Arial" w:hAnsi="Arial" w:cs="Arial"/>
          <w:b/>
          <w:bCs/>
          <w:sz w:val="28"/>
          <w:szCs w:val="28"/>
        </w:rPr>
      </w:pPr>
      <w:proofErr w:type="spellStart"/>
      <w:r>
        <w:rPr>
          <w:rFonts w:ascii="Arial" w:hAnsi="Arial" w:cs="Arial"/>
          <w:b/>
          <w:bCs/>
          <w:sz w:val="28"/>
          <w:szCs w:val="28"/>
        </w:rPr>
        <w:t>Birdingbury</w:t>
      </w:r>
      <w:proofErr w:type="spellEnd"/>
      <w:r>
        <w:rPr>
          <w:rFonts w:ascii="Arial" w:hAnsi="Arial" w:cs="Arial"/>
          <w:b/>
          <w:bCs/>
          <w:sz w:val="28"/>
          <w:szCs w:val="28"/>
        </w:rPr>
        <w:t xml:space="preserve"> Parish Council report</w:t>
      </w:r>
    </w:p>
    <w:p w:rsidR="004C7D67" w:rsidRDefault="004C7D67" w:rsidP="004C7D67">
      <w:pPr>
        <w:jc w:val="center"/>
        <w:rPr>
          <w:rFonts w:ascii="Arial" w:hAnsi="Arial" w:cs="Arial"/>
          <w:b/>
          <w:bCs/>
          <w:sz w:val="28"/>
          <w:szCs w:val="28"/>
        </w:rPr>
      </w:pPr>
      <w:r>
        <w:rPr>
          <w:rFonts w:ascii="Arial" w:hAnsi="Arial" w:cs="Arial"/>
          <w:b/>
          <w:bCs/>
          <w:sz w:val="28"/>
          <w:szCs w:val="28"/>
        </w:rPr>
        <w:t>June 2016</w:t>
      </w:r>
    </w:p>
    <w:p w:rsidR="004C7D67" w:rsidRDefault="004C7D67" w:rsidP="004C7D67">
      <w:pPr>
        <w:rPr>
          <w:rFonts w:ascii="Arial" w:hAnsi="Arial" w:cs="Arial"/>
          <w:sz w:val="22"/>
          <w:szCs w:val="22"/>
        </w:rPr>
      </w:pPr>
    </w:p>
    <w:p w:rsidR="004C7D67" w:rsidRDefault="004C7D67" w:rsidP="004C7D67">
      <w:pPr>
        <w:rPr>
          <w:rFonts w:ascii="Arial" w:hAnsi="Arial" w:cs="Arial"/>
          <w:sz w:val="22"/>
          <w:szCs w:val="22"/>
        </w:rPr>
      </w:pPr>
      <w:r>
        <w:rPr>
          <w:rFonts w:ascii="Arial" w:hAnsi="Arial" w:cs="Arial"/>
          <w:sz w:val="22"/>
          <w:szCs w:val="22"/>
        </w:rPr>
        <w:t xml:space="preserve">The </w:t>
      </w:r>
      <w:smartTag w:uri="urn:schemas-microsoft-com:office:smarttags" w:element="place">
        <w:smartTag w:uri="urn:schemas-microsoft-com:office:smarttags" w:element="PlaceName">
          <w:r>
            <w:rPr>
              <w:rFonts w:ascii="Arial" w:hAnsi="Arial" w:cs="Arial"/>
              <w:sz w:val="22"/>
              <w:szCs w:val="22"/>
            </w:rPr>
            <w:t>Annual</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r>
        <w:rPr>
          <w:rFonts w:ascii="Arial" w:hAnsi="Arial" w:cs="Arial"/>
          <w:sz w:val="22"/>
          <w:szCs w:val="22"/>
        </w:rPr>
        <w:t xml:space="preserve"> meeting was held in the </w:t>
      </w:r>
      <w:proofErr w:type="spellStart"/>
      <w:r>
        <w:rPr>
          <w:rFonts w:ascii="Arial" w:hAnsi="Arial" w:cs="Arial"/>
          <w:sz w:val="22"/>
          <w:szCs w:val="22"/>
        </w:rPr>
        <w:t>Birbury</w:t>
      </w:r>
      <w:proofErr w:type="spellEnd"/>
      <w:r>
        <w:rPr>
          <w:rFonts w:ascii="Arial" w:hAnsi="Arial" w:cs="Arial"/>
          <w:sz w:val="22"/>
          <w:szCs w:val="22"/>
        </w:rPr>
        <w:t xml:space="preserve"> on 26</w:t>
      </w:r>
      <w:r>
        <w:rPr>
          <w:rFonts w:ascii="Arial" w:hAnsi="Arial" w:cs="Arial"/>
          <w:sz w:val="22"/>
          <w:szCs w:val="22"/>
          <w:vertAlign w:val="superscript"/>
        </w:rPr>
        <w:t>th</w:t>
      </w:r>
      <w:r>
        <w:rPr>
          <w:rFonts w:ascii="Arial" w:hAnsi="Arial" w:cs="Arial"/>
          <w:sz w:val="22"/>
          <w:szCs w:val="22"/>
        </w:rPr>
        <w:t xml:space="preserve"> April, when reports were received from representatives of the many clubs and other organisations which make our community so supportive.  It provided a chance for villagers to challenge the Parish Councillors on their year’s work: fortunately, for us, there appeared to be no serious complaints!</w:t>
      </w:r>
    </w:p>
    <w:p w:rsidR="004C7D67" w:rsidRDefault="004C7D67" w:rsidP="004C7D67">
      <w:pPr>
        <w:rPr>
          <w:rFonts w:ascii="Arial" w:hAnsi="Arial" w:cs="Arial"/>
          <w:sz w:val="22"/>
          <w:szCs w:val="22"/>
        </w:rPr>
      </w:pPr>
    </w:p>
    <w:p w:rsidR="004C7D67" w:rsidRDefault="004C7D67" w:rsidP="004C7D67">
      <w:pPr>
        <w:rPr>
          <w:rFonts w:ascii="Arial" w:hAnsi="Arial" w:cs="Arial"/>
          <w:sz w:val="22"/>
          <w:szCs w:val="22"/>
        </w:rPr>
      </w:pPr>
      <w:r>
        <w:rPr>
          <w:rFonts w:ascii="Arial" w:hAnsi="Arial" w:cs="Arial"/>
          <w:sz w:val="22"/>
          <w:szCs w:val="22"/>
        </w:rPr>
        <w:t xml:space="preserve">Since then the new Council year was marked by the Annual Meeting at which the Chair and Vice-chair are elected: Diana Turner and Ian Tipton were elected unopposed.  Our new Clerk, Jackie Chapman presented the accounts for the year 2015/16, and these are available on the website.  Andrew </w:t>
      </w:r>
      <w:proofErr w:type="spellStart"/>
      <w:r>
        <w:rPr>
          <w:rFonts w:ascii="Arial" w:hAnsi="Arial" w:cs="Arial"/>
          <w:sz w:val="22"/>
          <w:szCs w:val="22"/>
        </w:rPr>
        <w:t>Armbrister</w:t>
      </w:r>
      <w:proofErr w:type="spellEnd"/>
      <w:r>
        <w:rPr>
          <w:rFonts w:ascii="Arial" w:hAnsi="Arial" w:cs="Arial"/>
          <w:sz w:val="22"/>
          <w:szCs w:val="22"/>
        </w:rPr>
        <w:t xml:space="preserve"> has again kindly offered to audit them.</w:t>
      </w:r>
    </w:p>
    <w:p w:rsidR="004C7D67" w:rsidRDefault="004C7D67" w:rsidP="004C7D67">
      <w:pPr>
        <w:rPr>
          <w:rFonts w:ascii="Arial" w:hAnsi="Arial" w:cs="Arial"/>
          <w:sz w:val="22"/>
          <w:szCs w:val="22"/>
        </w:rPr>
      </w:pPr>
    </w:p>
    <w:p w:rsidR="004C7D67" w:rsidRDefault="004C7D67" w:rsidP="004C7D67">
      <w:pPr>
        <w:rPr>
          <w:rFonts w:ascii="Arial" w:hAnsi="Arial" w:cs="Arial"/>
          <w:sz w:val="22"/>
          <w:szCs w:val="22"/>
        </w:rPr>
      </w:pPr>
      <w:r>
        <w:rPr>
          <w:rFonts w:ascii="Arial" w:hAnsi="Arial" w:cs="Arial"/>
          <w:sz w:val="22"/>
          <w:szCs w:val="22"/>
        </w:rPr>
        <w:t xml:space="preserve">We continue to push for various Highways improvements – included improvements to the drainage in </w:t>
      </w:r>
      <w:smartTag w:uri="urn:schemas-microsoft-com:office:smarttags" w:element="Street">
        <w:smartTag w:uri="urn:schemas-microsoft-com:office:smarttags" w:element="address">
          <w:r>
            <w:rPr>
              <w:rFonts w:ascii="Arial" w:hAnsi="Arial" w:cs="Arial"/>
              <w:sz w:val="22"/>
              <w:szCs w:val="22"/>
            </w:rPr>
            <w:t>Main Street</w:t>
          </w:r>
        </w:smartTag>
      </w:smartTag>
      <w:r>
        <w:rPr>
          <w:rFonts w:ascii="Arial" w:hAnsi="Arial" w:cs="Arial"/>
          <w:sz w:val="22"/>
          <w:szCs w:val="22"/>
        </w:rPr>
        <w:t xml:space="preserve"> as well as the possibility of better paving in </w:t>
      </w:r>
      <w:proofErr w:type="spellStart"/>
      <w:smartTag w:uri="urn:schemas-microsoft-com:office:smarttags" w:element="Street">
        <w:smartTag w:uri="urn:schemas-microsoft-com:office:smarttags" w:element="address">
          <w:r>
            <w:rPr>
              <w:rFonts w:ascii="Arial" w:hAnsi="Arial" w:cs="Arial"/>
              <w:sz w:val="22"/>
              <w:szCs w:val="22"/>
            </w:rPr>
            <w:t>Marton</w:t>
          </w:r>
          <w:proofErr w:type="spellEnd"/>
          <w:r>
            <w:rPr>
              <w:rFonts w:ascii="Arial" w:hAnsi="Arial" w:cs="Arial"/>
              <w:sz w:val="22"/>
              <w:szCs w:val="22"/>
            </w:rPr>
            <w:t xml:space="preserve"> Road</w:t>
          </w:r>
        </w:smartTag>
      </w:smartTag>
      <w:r>
        <w:rPr>
          <w:rFonts w:ascii="Arial" w:hAnsi="Arial" w:cs="Arial"/>
          <w:sz w:val="22"/>
          <w:szCs w:val="22"/>
        </w:rPr>
        <w:t xml:space="preserve">.  We are supported in our endeavours by our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Councillor</w:t>
          </w:r>
        </w:smartTag>
      </w:smartTag>
      <w:r>
        <w:rPr>
          <w:rFonts w:ascii="Arial" w:hAnsi="Arial" w:cs="Arial"/>
          <w:sz w:val="22"/>
          <w:szCs w:val="22"/>
        </w:rPr>
        <w:t>, Howard Roberts, who reminded us that a WCC survey “Living in Warwickshire” is seeking the views of residents.  You can contribute to this through the Warwickshire County Council website: we are all encouraged to have our say.</w:t>
      </w:r>
    </w:p>
    <w:p w:rsidR="004C7D67" w:rsidRDefault="004C7D67" w:rsidP="004C7D67">
      <w:pPr>
        <w:rPr>
          <w:rFonts w:ascii="Arial" w:hAnsi="Arial" w:cs="Arial"/>
          <w:sz w:val="22"/>
          <w:szCs w:val="22"/>
        </w:rPr>
      </w:pPr>
    </w:p>
    <w:p w:rsidR="004C7D67" w:rsidRDefault="004C7D67" w:rsidP="004C7D67">
      <w:pPr>
        <w:rPr>
          <w:rFonts w:ascii="Arial" w:hAnsi="Arial" w:cs="Arial"/>
          <w:sz w:val="22"/>
          <w:szCs w:val="22"/>
        </w:rPr>
      </w:pPr>
      <w:r>
        <w:rPr>
          <w:rFonts w:ascii="Arial" w:hAnsi="Arial" w:cs="Arial"/>
          <w:sz w:val="22"/>
          <w:szCs w:val="22"/>
        </w:rPr>
        <w:t>Cllr Gaynor Davy reported to us on the village plans for celebrating the Queen’s 90</w:t>
      </w:r>
      <w:r>
        <w:rPr>
          <w:rFonts w:ascii="Arial" w:hAnsi="Arial" w:cs="Arial"/>
          <w:sz w:val="22"/>
          <w:szCs w:val="22"/>
          <w:vertAlign w:val="superscript"/>
        </w:rPr>
        <w:t>th</w:t>
      </w:r>
      <w:r>
        <w:rPr>
          <w:rFonts w:ascii="Arial" w:hAnsi="Arial" w:cs="Arial"/>
          <w:sz w:val="22"/>
          <w:szCs w:val="22"/>
        </w:rPr>
        <w:t xml:space="preserve"> birthday; details of these are set out in a separate article in this issue.</w:t>
      </w:r>
    </w:p>
    <w:p w:rsidR="004C7D67" w:rsidRDefault="004C7D67" w:rsidP="004C7D67">
      <w:pPr>
        <w:rPr>
          <w:rFonts w:ascii="Arial" w:hAnsi="Arial" w:cs="Arial"/>
          <w:sz w:val="22"/>
          <w:szCs w:val="22"/>
        </w:rPr>
      </w:pPr>
    </w:p>
    <w:p w:rsidR="004C7D67" w:rsidRDefault="004C7D67" w:rsidP="004C7D67">
      <w:pPr>
        <w:rPr>
          <w:rFonts w:ascii="Arial" w:hAnsi="Arial" w:cs="Arial"/>
          <w:sz w:val="22"/>
          <w:szCs w:val="22"/>
        </w:rPr>
      </w:pPr>
      <w:r>
        <w:rPr>
          <w:rFonts w:ascii="Arial" w:hAnsi="Arial" w:cs="Arial"/>
          <w:sz w:val="22"/>
          <w:szCs w:val="22"/>
        </w:rPr>
        <w:t>Over the last few years the hedge up to the Recreation Field has been constantly breached opposite the church, and we are concerned that this could cause accidents if children ran out onto the road there.  The Council would like your views on how best to improve access to the recreation facilities: is it appropriate to create a permanent opening there or can we find a way of preventing access there?</w:t>
      </w:r>
    </w:p>
    <w:p w:rsidR="004C7D67" w:rsidRDefault="004C7D67" w:rsidP="004C7D67">
      <w:pPr>
        <w:rPr>
          <w:rFonts w:ascii="Arial" w:hAnsi="Arial" w:cs="Arial"/>
          <w:sz w:val="22"/>
          <w:szCs w:val="22"/>
        </w:rPr>
      </w:pPr>
      <w:r>
        <w:rPr>
          <w:rFonts w:ascii="Arial" w:hAnsi="Arial" w:cs="Arial"/>
          <w:sz w:val="22"/>
          <w:szCs w:val="22"/>
        </w:rPr>
        <w:t>If you have a view on this, or, indeed on any PC issue, do contact any councillor or the Clerk: we should love to hear from you.</w:t>
      </w:r>
    </w:p>
    <w:p w:rsidR="004C7D67" w:rsidRDefault="004C7D67" w:rsidP="004C7D67">
      <w:pPr>
        <w:rPr>
          <w:rFonts w:ascii="Arial" w:hAnsi="Arial" w:cs="Arial"/>
          <w:sz w:val="22"/>
          <w:szCs w:val="22"/>
        </w:rPr>
      </w:pPr>
    </w:p>
    <w:p w:rsidR="004C7D67" w:rsidRDefault="004C7D67" w:rsidP="004C7D67">
      <w:pPr>
        <w:jc w:val="center"/>
        <w:rPr>
          <w:rFonts w:ascii="Arial" w:hAnsi="Arial" w:cs="Arial"/>
          <w:b/>
          <w:bCs/>
        </w:rPr>
      </w:pPr>
      <w:r>
        <w:rPr>
          <w:rFonts w:ascii="Arial" w:hAnsi="Arial" w:cs="Arial"/>
          <w:b/>
          <w:bCs/>
        </w:rPr>
        <w:t>Our next meeting will be held at 7.30pm on Tuesday 21</w:t>
      </w:r>
      <w:r>
        <w:rPr>
          <w:rFonts w:ascii="Arial" w:hAnsi="Arial" w:cs="Arial"/>
          <w:b/>
          <w:bCs/>
          <w:vertAlign w:val="superscript"/>
        </w:rPr>
        <w:t>st</w:t>
      </w:r>
      <w:r>
        <w:rPr>
          <w:rFonts w:ascii="Arial" w:hAnsi="Arial" w:cs="Arial"/>
          <w:b/>
          <w:bCs/>
        </w:rPr>
        <w:t xml:space="preserve"> June </w:t>
      </w:r>
    </w:p>
    <w:p w:rsidR="004C7D67" w:rsidRDefault="004C7D67" w:rsidP="004C7D67">
      <w:pPr>
        <w:jc w:val="center"/>
        <w:rPr>
          <w:rFonts w:ascii="Arial" w:hAnsi="Arial" w:cs="Arial"/>
          <w:b/>
          <w:bCs/>
        </w:rPr>
      </w:pPr>
      <w:r>
        <w:rPr>
          <w:rFonts w:ascii="Arial" w:hAnsi="Arial" w:cs="Arial"/>
          <w:b/>
          <w:bCs/>
        </w:rPr>
        <w:t xml:space="preserve">in the </w:t>
      </w:r>
      <w:proofErr w:type="spellStart"/>
      <w:r>
        <w:rPr>
          <w:rFonts w:ascii="Arial" w:hAnsi="Arial" w:cs="Arial"/>
          <w:b/>
          <w:bCs/>
        </w:rPr>
        <w:t>Birbury</w:t>
      </w:r>
      <w:proofErr w:type="spellEnd"/>
      <w:r>
        <w:rPr>
          <w:rFonts w:ascii="Arial" w:hAnsi="Arial" w:cs="Arial"/>
          <w:b/>
          <w:bCs/>
        </w:rPr>
        <w:t>.</w:t>
      </w:r>
    </w:p>
    <w:p w:rsidR="004C7D67" w:rsidRDefault="004C7D67" w:rsidP="004C7D67">
      <w:pPr>
        <w:jc w:val="center"/>
        <w:rPr>
          <w:rFonts w:ascii="Arial" w:hAnsi="Arial" w:cs="Arial"/>
          <w:b/>
          <w:bCs/>
        </w:rPr>
      </w:pPr>
    </w:p>
    <w:p w:rsidR="004C7D67" w:rsidRDefault="004C7D67" w:rsidP="004C7D67">
      <w:pPr>
        <w:rPr>
          <w:rFonts w:ascii="Arial" w:hAnsi="Arial" w:cs="Arial"/>
          <w:sz w:val="22"/>
          <w:szCs w:val="22"/>
        </w:rPr>
      </w:pPr>
      <w:r>
        <w:rPr>
          <w:rFonts w:ascii="Arial" w:hAnsi="Arial" w:cs="Arial"/>
          <w:sz w:val="22"/>
          <w:szCs w:val="22"/>
        </w:rPr>
        <w:t xml:space="preserve">Best wishes </w:t>
      </w:r>
    </w:p>
    <w:p w:rsidR="004C7D67" w:rsidRDefault="004C7D67" w:rsidP="004C7D67">
      <w:pPr>
        <w:rPr>
          <w:rFonts w:ascii="Arial" w:hAnsi="Arial" w:cs="Arial"/>
          <w:sz w:val="22"/>
          <w:szCs w:val="22"/>
        </w:rPr>
      </w:pPr>
      <w:r>
        <w:rPr>
          <w:rFonts w:ascii="Arial" w:hAnsi="Arial" w:cs="Arial"/>
          <w:sz w:val="22"/>
          <w:szCs w:val="22"/>
        </w:rPr>
        <w:t>Diana turner</w:t>
      </w:r>
    </w:p>
    <w:p w:rsidR="004C7D67" w:rsidRDefault="004C7D67" w:rsidP="004C7D67">
      <w:pPr>
        <w:rPr>
          <w:rFonts w:ascii="Arial" w:hAnsi="Arial" w:cs="Arial"/>
          <w:sz w:val="22"/>
          <w:szCs w:val="22"/>
        </w:rPr>
      </w:pPr>
      <w:r>
        <w:rPr>
          <w:rFonts w:ascii="Arial" w:hAnsi="Arial" w:cs="Arial"/>
          <w:sz w:val="22"/>
          <w:szCs w:val="22"/>
        </w:rPr>
        <w:t xml:space="preserve">Chair, </w:t>
      </w:r>
      <w:proofErr w:type="spellStart"/>
      <w:r>
        <w:rPr>
          <w:rFonts w:ascii="Arial" w:hAnsi="Arial" w:cs="Arial"/>
          <w:sz w:val="22"/>
          <w:szCs w:val="22"/>
        </w:rPr>
        <w:t>Birdingbury</w:t>
      </w:r>
      <w:proofErr w:type="spellEnd"/>
      <w:r>
        <w:rPr>
          <w:rFonts w:ascii="Arial" w:hAnsi="Arial" w:cs="Arial"/>
          <w:sz w:val="22"/>
          <w:szCs w:val="22"/>
        </w:rPr>
        <w:t xml:space="preserve"> Parish Council</w:t>
      </w:r>
    </w:p>
    <w:p w:rsidR="00942527" w:rsidRDefault="00942527">
      <w:bookmarkStart w:id="0" w:name="_GoBack"/>
      <w:bookmarkEnd w:id="0"/>
    </w:p>
    <w:sectPr w:rsidR="0094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7"/>
    <w:rsid w:val="004C7D67"/>
    <w:rsid w:val="0094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7A2FE24-540E-458E-BAD2-D324129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2016-06-06T16:00:00Z</dcterms:created>
  <dcterms:modified xsi:type="dcterms:W3CDTF">2016-06-06T16:00:00Z</dcterms:modified>
</cp:coreProperties>
</file>