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E" w:rsidRDefault="00AC4A5E" w:rsidP="00B7610F">
      <w:pPr>
        <w:rPr>
          <w:rFonts w:ascii="Leelawadee" w:hAnsi="Leelawadee" w:cs="Leelawadee"/>
          <w:sz w:val="24"/>
          <w:szCs w:val="24"/>
        </w:rPr>
      </w:pPr>
    </w:p>
    <w:p w:rsidR="00B7610F" w:rsidRPr="008A3509" w:rsidRDefault="00B7610F" w:rsidP="00B7610F">
      <w:pPr>
        <w:rPr>
          <w:rFonts w:ascii="Leelawadee" w:hAnsi="Leelawadee" w:cs="Leelawadee"/>
          <w:b/>
          <w:sz w:val="24"/>
          <w:szCs w:val="24"/>
        </w:rPr>
      </w:pPr>
      <w:r w:rsidRPr="008A3509">
        <w:rPr>
          <w:rFonts w:ascii="Leelawadee" w:hAnsi="Leelawadee" w:cs="Leelawadee"/>
          <w:b/>
          <w:sz w:val="24"/>
          <w:szCs w:val="24"/>
        </w:rPr>
        <w:t>Explanation of significant variances</w:t>
      </w:r>
    </w:p>
    <w:p w:rsidR="00B7610F" w:rsidRDefault="00B7610F" w:rsidP="00B7610F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="00B7610F" w:rsidTr="00B7610F">
        <w:tc>
          <w:tcPr>
            <w:tcW w:w="3804" w:type="dxa"/>
          </w:tcPr>
          <w:p w:rsidR="00B7610F" w:rsidRDefault="00B7610F" w:rsidP="007F5C1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B7610F">
              <w:rPr>
                <w:rFonts w:ascii="Leelawadee" w:hAnsi="Leelawadee" w:cs="Leelawadee"/>
                <w:b/>
                <w:sz w:val="24"/>
                <w:szCs w:val="24"/>
              </w:rPr>
              <w:t xml:space="preserve">Box No </w:t>
            </w:r>
            <w:r w:rsidR="007F5C17">
              <w:rPr>
                <w:rFonts w:ascii="Leelawadee" w:hAnsi="Leelawadee" w:cs="Leelawadee"/>
                <w:b/>
                <w:sz w:val="24"/>
                <w:szCs w:val="24"/>
              </w:rPr>
              <w:t>6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>Precept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0C105D" w:rsidP="009D51E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Figure in 201</w:t>
            </w:r>
            <w:r w:rsidR="009D51EA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B7610F">
              <w:rPr>
                <w:rFonts w:ascii="Leelawadee" w:hAnsi="Leelawadee" w:cs="Leelawadee"/>
                <w:sz w:val="24"/>
                <w:szCs w:val="24"/>
              </w:rPr>
              <w:t xml:space="preserve"> column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F009E0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</w:t>
            </w:r>
            <w:r w:rsidR="00F009E0">
              <w:rPr>
                <w:rFonts w:ascii="Leelawadee" w:hAnsi="Leelawadee" w:cs="Leelawadee"/>
                <w:sz w:val="24"/>
                <w:szCs w:val="24"/>
              </w:rPr>
              <w:t>6897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0C105D" w:rsidP="009D51E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Figure in 201</w:t>
            </w:r>
            <w:r w:rsidR="009D51EA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B7610F">
              <w:rPr>
                <w:rFonts w:ascii="Leelawadee" w:hAnsi="Leelawadee" w:cs="Leelawadee"/>
                <w:sz w:val="24"/>
                <w:szCs w:val="24"/>
              </w:rPr>
              <w:t xml:space="preserve"> column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D63E3F" w:rsidP="00F009E0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</w:t>
            </w:r>
            <w:r w:rsidR="00F009E0">
              <w:rPr>
                <w:rFonts w:ascii="Leelawadee" w:hAnsi="Leelawadee" w:cs="Leelawadee"/>
                <w:sz w:val="24"/>
                <w:szCs w:val="24"/>
              </w:rPr>
              <w:t>8731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Variance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F009E0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+£</w:t>
            </w:r>
            <w:r w:rsidR="00F009E0">
              <w:rPr>
                <w:rFonts w:ascii="Leelawadee" w:hAnsi="Leelawadee" w:cs="Leelawadee"/>
                <w:sz w:val="24"/>
                <w:szCs w:val="24"/>
              </w:rPr>
              <w:t>1834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 xml:space="preserve">  /  </w:t>
            </w:r>
            <w:r w:rsidR="00F009E0">
              <w:rPr>
                <w:rFonts w:ascii="Leelawadee" w:hAnsi="Leelawadee" w:cs="Leelawadee"/>
                <w:sz w:val="24"/>
                <w:szCs w:val="24"/>
              </w:rPr>
              <w:t>26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>%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Pr="00B7610F" w:rsidRDefault="00B7610F" w:rsidP="00651D3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B7610F">
              <w:rPr>
                <w:rFonts w:ascii="Leelawadee" w:hAnsi="Leelawadee" w:cs="Leelawadee"/>
                <w:b/>
                <w:sz w:val="24"/>
                <w:szCs w:val="24"/>
              </w:rPr>
              <w:t>Reasons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Pr="00B7610F" w:rsidRDefault="00B7610F" w:rsidP="00F009E0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Reason 1: </w:t>
            </w:r>
            <w:r w:rsidR="00DC768F">
              <w:rPr>
                <w:rFonts w:ascii="Leelawadee" w:hAnsi="Leelawadee" w:cs="Leelawadee"/>
                <w:sz w:val="24"/>
                <w:szCs w:val="24"/>
              </w:rPr>
              <w:t>The Parish Council received two grants of £1000 and £750 from Rugby Borough Council and The Lottery respectively towards resurfacing the recreation ground. Resurfacing cost £3211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D63E3F" w:rsidRDefault="00DC768F" w:rsidP="005C5A9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£1461  - 21%</w:t>
            </w:r>
          </w:p>
        </w:tc>
      </w:tr>
      <w:tr w:rsidR="00B7610F" w:rsidTr="005C5A93">
        <w:tc>
          <w:tcPr>
            <w:tcW w:w="3804" w:type="dxa"/>
            <w:vAlign w:val="center"/>
          </w:tcPr>
          <w:p w:rsidR="00B7610F" w:rsidRDefault="00B7610F" w:rsidP="005C5A9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C5A93" w:rsidRDefault="005C5A93" w:rsidP="005C5A9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Reason 2</w:t>
            </w:r>
            <w:r w:rsidR="00DC768F">
              <w:rPr>
                <w:rFonts w:ascii="Leelawadee" w:hAnsi="Leelawadee" w:cs="Leelawadee"/>
                <w:sz w:val="24"/>
                <w:szCs w:val="24"/>
              </w:rPr>
              <w:t xml:space="preserve"> The Parish Council facilitated fire safety training for Councillors and residents. They also purchased equipment to fulfil insurance requirements in order to hold a </w:t>
            </w:r>
            <w:bookmarkStart w:id="0" w:name="_GoBack"/>
            <w:bookmarkEnd w:id="0"/>
            <w:r w:rsidR="00DC768F">
              <w:rPr>
                <w:rFonts w:ascii="Leelawadee" w:hAnsi="Leelawadee" w:cs="Leelawadee"/>
                <w:sz w:val="24"/>
                <w:szCs w:val="24"/>
              </w:rPr>
              <w:t>bonfire party.</w:t>
            </w:r>
          </w:p>
          <w:p w:rsidR="00B7610F" w:rsidRPr="00B7610F" w:rsidRDefault="00B7610F" w:rsidP="005C5A9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DA2BB8" w:rsidRDefault="00DC768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£380 – 5%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C105D" w:rsidRPr="00B7610F" w:rsidRDefault="00B7610F" w:rsidP="000C105D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Reason 3: </w:t>
            </w:r>
          </w:p>
          <w:p w:rsidR="00B7610F" w:rsidRPr="00B7610F" w:rsidRDefault="00B7610F" w:rsidP="00651D3E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Unexplained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B7610F" w:rsidP="007F649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Confirm unexplained</w:t>
            </w:r>
            <w:r w:rsidR="000C105D">
              <w:rPr>
                <w:rFonts w:ascii="Leelawadee" w:hAnsi="Leelawadee" w:cs="Leelawadee"/>
                <w:sz w:val="24"/>
                <w:szCs w:val="24"/>
              </w:rPr>
              <w:t xml:space="preserve"> amount is less than 15% of 201</w:t>
            </w:r>
            <w:r w:rsidR="007F6490">
              <w:rPr>
                <w:rFonts w:ascii="Leelawadee" w:hAnsi="Leelawadee" w:cs="Leelawadee"/>
                <w:sz w:val="24"/>
                <w:szCs w:val="24"/>
              </w:rPr>
              <w:t>5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figure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390812" w:rsidRDefault="007F6490" w:rsidP="00390812">
            <w:pPr>
              <w:spacing w:before="240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</w:tbl>
    <w:p w:rsidR="00CF4B4E" w:rsidRDefault="00CF4B4E" w:rsidP="00651D3E">
      <w:pPr>
        <w:rPr>
          <w:rFonts w:ascii="Leelawadee" w:hAnsi="Leelawadee" w:cs="Leelawadee"/>
          <w:sz w:val="24"/>
          <w:szCs w:val="24"/>
        </w:rPr>
      </w:pPr>
    </w:p>
    <w:p w:rsidR="00CF4B4E" w:rsidRPr="001F78B6" w:rsidRDefault="00CF4B4E" w:rsidP="00651D3E">
      <w:pPr>
        <w:rPr>
          <w:rFonts w:ascii="Leelawadee" w:hAnsi="Leelawadee" w:cs="Leelawadee"/>
          <w:sz w:val="24"/>
          <w:szCs w:val="24"/>
        </w:rPr>
      </w:pPr>
    </w:p>
    <w:sectPr w:rsidR="00CF4B4E" w:rsidRPr="001F78B6" w:rsidSect="00F532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74" w:rsidRDefault="004E3774" w:rsidP="00582CBC">
      <w:pPr>
        <w:spacing w:after="0" w:line="240" w:lineRule="auto"/>
      </w:pPr>
      <w:r>
        <w:separator/>
      </w:r>
    </w:p>
  </w:endnote>
  <w:endnote w:type="continuationSeparator" w:id="0">
    <w:p w:rsidR="004E3774" w:rsidRDefault="004E3774" w:rsidP="005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74" w:rsidRDefault="004E3774" w:rsidP="00582CBC">
      <w:pPr>
        <w:spacing w:after="0" w:line="240" w:lineRule="auto"/>
      </w:pPr>
      <w:r>
        <w:separator/>
      </w:r>
    </w:p>
  </w:footnote>
  <w:footnote w:type="continuationSeparator" w:id="0">
    <w:p w:rsidR="004E3774" w:rsidRDefault="004E3774" w:rsidP="005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Pr="00582CBC" w:rsidRDefault="00582CBC" w:rsidP="00582CBC">
    <w:pPr>
      <w:pStyle w:val="Header"/>
      <w:jc w:val="center"/>
      <w:rPr>
        <w:rFonts w:ascii="Leelawadee" w:hAnsi="Leelawadee" w:cs="Leelawadee"/>
        <w:b/>
        <w:sz w:val="40"/>
        <w:szCs w:val="40"/>
      </w:rPr>
    </w:pPr>
    <w:r>
      <w:rPr>
        <w:rFonts w:ascii="Leelawadee" w:hAnsi="Leelawadee" w:cs="Leelawadee"/>
        <w:b/>
        <w:sz w:val="40"/>
        <w:szCs w:val="40"/>
      </w:rPr>
      <w:t>BIRDINGBURY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BC"/>
    <w:rsid w:val="00001DA8"/>
    <w:rsid w:val="00007D70"/>
    <w:rsid w:val="000C105D"/>
    <w:rsid w:val="001220DC"/>
    <w:rsid w:val="001B59FD"/>
    <w:rsid w:val="001F78B6"/>
    <w:rsid w:val="00274DCC"/>
    <w:rsid w:val="002843DD"/>
    <w:rsid w:val="0029590D"/>
    <w:rsid w:val="002D3CAB"/>
    <w:rsid w:val="002E6247"/>
    <w:rsid w:val="002F5A34"/>
    <w:rsid w:val="00390812"/>
    <w:rsid w:val="003D600C"/>
    <w:rsid w:val="003E04A6"/>
    <w:rsid w:val="00497889"/>
    <w:rsid w:val="004B1E0C"/>
    <w:rsid w:val="004E3774"/>
    <w:rsid w:val="00506EC9"/>
    <w:rsid w:val="00507261"/>
    <w:rsid w:val="0052157F"/>
    <w:rsid w:val="00547701"/>
    <w:rsid w:val="0055541A"/>
    <w:rsid w:val="005746A9"/>
    <w:rsid w:val="00582CBC"/>
    <w:rsid w:val="005C5A93"/>
    <w:rsid w:val="005C726C"/>
    <w:rsid w:val="005D116E"/>
    <w:rsid w:val="00651D3E"/>
    <w:rsid w:val="006E68E1"/>
    <w:rsid w:val="00730763"/>
    <w:rsid w:val="00730C87"/>
    <w:rsid w:val="007617AB"/>
    <w:rsid w:val="007C0D55"/>
    <w:rsid w:val="007F5C17"/>
    <w:rsid w:val="007F6490"/>
    <w:rsid w:val="00805D94"/>
    <w:rsid w:val="00856715"/>
    <w:rsid w:val="00880D3D"/>
    <w:rsid w:val="008A3509"/>
    <w:rsid w:val="008D223E"/>
    <w:rsid w:val="0098096D"/>
    <w:rsid w:val="009D51EA"/>
    <w:rsid w:val="009E0E28"/>
    <w:rsid w:val="009F50BC"/>
    <w:rsid w:val="00AC4A5E"/>
    <w:rsid w:val="00B7610F"/>
    <w:rsid w:val="00BB08BD"/>
    <w:rsid w:val="00CF4B4E"/>
    <w:rsid w:val="00D57968"/>
    <w:rsid w:val="00D63E3F"/>
    <w:rsid w:val="00D81DA9"/>
    <w:rsid w:val="00DA2BB8"/>
    <w:rsid w:val="00DB157A"/>
    <w:rsid w:val="00DC768F"/>
    <w:rsid w:val="00E55917"/>
    <w:rsid w:val="00E56E2A"/>
    <w:rsid w:val="00F009E0"/>
    <w:rsid w:val="00F45226"/>
    <w:rsid w:val="00F53283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BC"/>
  </w:style>
  <w:style w:type="paragraph" w:styleId="Footer">
    <w:name w:val="footer"/>
    <w:basedOn w:val="Normal"/>
    <w:link w:val="Foot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BC"/>
  </w:style>
  <w:style w:type="table" w:styleId="TableGrid">
    <w:name w:val="Table Grid"/>
    <w:basedOn w:val="TableNormal"/>
    <w:uiPriority w:val="59"/>
    <w:rsid w:val="007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BC"/>
  </w:style>
  <w:style w:type="paragraph" w:styleId="Footer">
    <w:name w:val="footer"/>
    <w:basedOn w:val="Normal"/>
    <w:link w:val="Foot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BC"/>
  </w:style>
  <w:style w:type="table" w:styleId="TableGrid">
    <w:name w:val="Table Grid"/>
    <w:basedOn w:val="TableNormal"/>
    <w:uiPriority w:val="59"/>
    <w:rsid w:val="007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2014-04-28T19:44:00Z</cp:lastPrinted>
  <dcterms:created xsi:type="dcterms:W3CDTF">2016-05-08T12:46:00Z</dcterms:created>
  <dcterms:modified xsi:type="dcterms:W3CDTF">2016-05-08T13:11:00Z</dcterms:modified>
</cp:coreProperties>
</file>