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A36" w:rsidRPr="00C12815" w:rsidRDefault="003322BD" w:rsidP="003322BD">
      <w:pPr>
        <w:spacing w:after="0" w:line="240" w:lineRule="auto"/>
        <w:jc w:val="center"/>
        <w:rPr>
          <w:b/>
        </w:rPr>
      </w:pPr>
      <w:r w:rsidRPr="00C12815">
        <w:rPr>
          <w:b/>
        </w:rPr>
        <w:t xml:space="preserve">Minutes of Meeting held on </w:t>
      </w:r>
      <w:r w:rsidR="008D76F7">
        <w:rPr>
          <w:b/>
        </w:rPr>
        <w:t xml:space="preserve">Tuesday </w:t>
      </w:r>
      <w:r w:rsidR="00F03846">
        <w:rPr>
          <w:b/>
        </w:rPr>
        <w:t>18</w:t>
      </w:r>
      <w:r w:rsidR="00F03846" w:rsidRPr="00F03846">
        <w:rPr>
          <w:b/>
          <w:vertAlign w:val="superscript"/>
        </w:rPr>
        <w:t>th</w:t>
      </w:r>
      <w:r w:rsidR="00F03846">
        <w:rPr>
          <w:b/>
        </w:rPr>
        <w:t xml:space="preserve"> July </w:t>
      </w:r>
      <w:r w:rsidRPr="00C12815">
        <w:rPr>
          <w:b/>
        </w:rPr>
        <w:t>201</w:t>
      </w:r>
      <w:r w:rsidR="009710B3" w:rsidRPr="00C12815">
        <w:rPr>
          <w:b/>
        </w:rPr>
        <w:t>7</w:t>
      </w:r>
    </w:p>
    <w:p w:rsidR="003322BD" w:rsidRPr="00C12815" w:rsidRDefault="003322BD" w:rsidP="003322BD">
      <w:pPr>
        <w:spacing w:after="0" w:line="240" w:lineRule="auto"/>
        <w:jc w:val="center"/>
        <w:rPr>
          <w:b/>
        </w:rPr>
      </w:pPr>
      <w:r w:rsidRPr="00C12815">
        <w:rPr>
          <w:b/>
        </w:rPr>
        <w:t>at the Birbury, Birdingbur</w:t>
      </w:r>
      <w:r w:rsidR="00D51BEF" w:rsidRPr="00C12815">
        <w:rPr>
          <w:b/>
        </w:rPr>
        <w:t xml:space="preserve">y </w:t>
      </w:r>
      <w:r w:rsidRPr="00C12815">
        <w:rPr>
          <w:b/>
        </w:rPr>
        <w:t xml:space="preserve"> </w:t>
      </w:r>
    </w:p>
    <w:p w:rsidR="003322BD" w:rsidRDefault="003322BD" w:rsidP="003322BD">
      <w:pPr>
        <w:spacing w:after="0" w:line="240" w:lineRule="auto"/>
        <w:rPr>
          <w:b/>
        </w:rPr>
      </w:pPr>
    </w:p>
    <w:p w:rsidR="00C928D0" w:rsidRDefault="003322BD" w:rsidP="00C928D0">
      <w:pPr>
        <w:spacing w:after="0" w:line="240" w:lineRule="auto"/>
      </w:pPr>
      <w:r>
        <w:rPr>
          <w:b/>
        </w:rPr>
        <w:t xml:space="preserve">Present: </w:t>
      </w:r>
      <w:r w:rsidR="00C928D0">
        <w:t>Councillor Mrs Turner, Councillor Mrs Davy, Councillor Mrs Morton and Councillors Tipton and Preston.</w:t>
      </w:r>
    </w:p>
    <w:p w:rsidR="003322BD" w:rsidRDefault="003322BD" w:rsidP="003322BD">
      <w:pPr>
        <w:spacing w:after="0" w:line="240" w:lineRule="auto"/>
      </w:pPr>
    </w:p>
    <w:p w:rsidR="003322BD" w:rsidRDefault="003322BD" w:rsidP="003322BD">
      <w:pPr>
        <w:spacing w:after="0" w:line="240" w:lineRule="auto"/>
      </w:pPr>
      <w:r>
        <w:rPr>
          <w:b/>
        </w:rPr>
        <w:t xml:space="preserve">In attendance: </w:t>
      </w:r>
      <w:r>
        <w:t>Jackie Chapman (Clerk),</w:t>
      </w:r>
      <w:r w:rsidR="002F0878">
        <w:t xml:space="preserve"> </w:t>
      </w:r>
    </w:p>
    <w:p w:rsidR="00990C53" w:rsidRDefault="00990C53" w:rsidP="003322BD">
      <w:pPr>
        <w:spacing w:after="0" w:line="240" w:lineRule="auto"/>
      </w:pPr>
    </w:p>
    <w:p w:rsidR="003322BD" w:rsidRPr="003322BD" w:rsidRDefault="003322BD" w:rsidP="003322BD">
      <w:pPr>
        <w:pStyle w:val="ListParagraph"/>
        <w:numPr>
          <w:ilvl w:val="0"/>
          <w:numId w:val="1"/>
        </w:numPr>
        <w:spacing w:after="0" w:line="240" w:lineRule="auto"/>
      </w:pPr>
      <w:r w:rsidRPr="003322BD">
        <w:rPr>
          <w:b/>
        </w:rPr>
        <w:t>Welcome</w:t>
      </w:r>
      <w:r w:rsidR="002F0878">
        <w:rPr>
          <w:b/>
        </w:rPr>
        <w:t xml:space="preserve">. </w:t>
      </w:r>
    </w:p>
    <w:p w:rsidR="004F5427" w:rsidRDefault="003322BD" w:rsidP="003322BD">
      <w:pPr>
        <w:spacing w:after="0" w:line="240" w:lineRule="auto"/>
        <w:ind w:left="720"/>
      </w:pPr>
      <w:r>
        <w:t xml:space="preserve">Cllr Mrs Turner opened the meeting at </w:t>
      </w:r>
      <w:r w:rsidR="008D76F7">
        <w:t>19:</w:t>
      </w:r>
      <w:r w:rsidR="00F03846">
        <w:t>28</w:t>
      </w:r>
      <w:r w:rsidR="008D76F7">
        <w:t xml:space="preserve"> hrs </w:t>
      </w:r>
      <w:r w:rsidR="004F5427">
        <w:t>and welcomed those present.</w:t>
      </w:r>
    </w:p>
    <w:p w:rsidR="004F5427" w:rsidRDefault="004F5427" w:rsidP="003322BD">
      <w:pPr>
        <w:spacing w:after="0" w:line="240" w:lineRule="auto"/>
        <w:ind w:left="720"/>
      </w:pPr>
    </w:p>
    <w:p w:rsidR="003322BD" w:rsidRPr="004F5427" w:rsidRDefault="004F5427" w:rsidP="004F5427">
      <w:pPr>
        <w:pStyle w:val="ListParagraph"/>
        <w:numPr>
          <w:ilvl w:val="0"/>
          <w:numId w:val="1"/>
        </w:numPr>
        <w:spacing w:after="0" w:line="240" w:lineRule="auto"/>
      </w:pPr>
      <w:r>
        <w:rPr>
          <w:b/>
        </w:rPr>
        <w:t>To accept apologies for absence</w:t>
      </w:r>
    </w:p>
    <w:p w:rsidR="004F5427" w:rsidRDefault="00C92553" w:rsidP="00A84C0A">
      <w:pPr>
        <w:spacing w:after="0" w:line="240" w:lineRule="auto"/>
        <w:ind w:left="720"/>
      </w:pPr>
      <w:r>
        <w:t xml:space="preserve">Cllr Roberts and Cllr Crane </w:t>
      </w:r>
      <w:r w:rsidR="008D76F7">
        <w:t xml:space="preserve"> </w:t>
      </w:r>
      <w:r w:rsidR="004276F5">
        <w:t xml:space="preserve"> </w:t>
      </w:r>
      <w:r w:rsidR="006B7589">
        <w:t xml:space="preserve"> </w:t>
      </w:r>
    </w:p>
    <w:p w:rsidR="004F5427" w:rsidRDefault="004F5427" w:rsidP="004F5427">
      <w:pPr>
        <w:spacing w:after="0" w:line="240" w:lineRule="auto"/>
        <w:ind w:left="720"/>
      </w:pPr>
    </w:p>
    <w:p w:rsidR="004F5427" w:rsidRPr="00504E93" w:rsidRDefault="00504E93" w:rsidP="004F5427">
      <w:pPr>
        <w:pStyle w:val="ListParagraph"/>
        <w:numPr>
          <w:ilvl w:val="0"/>
          <w:numId w:val="1"/>
        </w:numPr>
        <w:spacing w:after="0" w:line="240" w:lineRule="auto"/>
      </w:pPr>
      <w:r>
        <w:rPr>
          <w:b/>
        </w:rPr>
        <w:t>Declaration of interest</w:t>
      </w:r>
    </w:p>
    <w:p w:rsidR="00504E93" w:rsidRDefault="00504E93" w:rsidP="00504E93">
      <w:pPr>
        <w:spacing w:after="0" w:line="240" w:lineRule="auto"/>
        <w:ind w:left="720"/>
      </w:pPr>
      <w:r>
        <w:t>There were no declarations of interest.</w:t>
      </w:r>
    </w:p>
    <w:p w:rsidR="004F5427" w:rsidRDefault="004F5427" w:rsidP="004F5427">
      <w:pPr>
        <w:spacing w:after="0" w:line="240" w:lineRule="auto"/>
      </w:pPr>
    </w:p>
    <w:p w:rsidR="00504E93" w:rsidRPr="00504E93" w:rsidRDefault="004F5427" w:rsidP="004F5427">
      <w:pPr>
        <w:pStyle w:val="ListParagraph"/>
        <w:numPr>
          <w:ilvl w:val="0"/>
          <w:numId w:val="1"/>
        </w:numPr>
        <w:spacing w:after="0" w:line="240" w:lineRule="auto"/>
      </w:pPr>
      <w:r w:rsidRPr="00504E93">
        <w:rPr>
          <w:b/>
        </w:rPr>
        <w:t xml:space="preserve">Representations from the </w:t>
      </w:r>
      <w:r w:rsidR="00504E93">
        <w:rPr>
          <w:b/>
        </w:rPr>
        <w:t>public</w:t>
      </w:r>
    </w:p>
    <w:p w:rsidR="00504E93" w:rsidRDefault="00990C53" w:rsidP="00504E93">
      <w:pPr>
        <w:spacing w:after="0" w:line="240" w:lineRule="auto"/>
        <w:ind w:left="720"/>
      </w:pPr>
      <w:r>
        <w:t>There were none.</w:t>
      </w:r>
    </w:p>
    <w:p w:rsidR="00990C53" w:rsidRDefault="00990C53" w:rsidP="00504E93">
      <w:pPr>
        <w:spacing w:after="0" w:line="240" w:lineRule="auto"/>
        <w:ind w:left="720"/>
      </w:pPr>
    </w:p>
    <w:p w:rsidR="00C71332" w:rsidRPr="00C71332" w:rsidRDefault="00504E93" w:rsidP="00E401DE">
      <w:pPr>
        <w:pStyle w:val="ListParagraph"/>
        <w:numPr>
          <w:ilvl w:val="0"/>
          <w:numId w:val="1"/>
        </w:numPr>
        <w:spacing w:after="0" w:line="240" w:lineRule="auto"/>
      </w:pPr>
      <w:r w:rsidRPr="00C92553">
        <w:rPr>
          <w:b/>
        </w:rPr>
        <w:t>Minutes of the</w:t>
      </w:r>
      <w:r w:rsidR="00E401DE" w:rsidRPr="00C92553">
        <w:rPr>
          <w:b/>
        </w:rPr>
        <w:t xml:space="preserve"> previous meeting. </w:t>
      </w:r>
    </w:p>
    <w:p w:rsidR="008D76F7" w:rsidRPr="008D76F7" w:rsidRDefault="008D76F7" w:rsidP="00C71332">
      <w:pPr>
        <w:spacing w:after="0" w:line="240" w:lineRule="auto"/>
        <w:ind w:left="720"/>
      </w:pPr>
      <w:r>
        <w:t xml:space="preserve">It was </w:t>
      </w:r>
      <w:r w:rsidRPr="00C71332">
        <w:rPr>
          <w:b/>
        </w:rPr>
        <w:t xml:space="preserve">RESOLVED </w:t>
      </w:r>
      <w:r>
        <w:t xml:space="preserve">to approve the minutes of the Parish Council Meeting held on </w:t>
      </w:r>
      <w:r w:rsidR="00711824">
        <w:t>20</w:t>
      </w:r>
      <w:r w:rsidR="00711824" w:rsidRPr="00711824">
        <w:rPr>
          <w:vertAlign w:val="superscript"/>
        </w:rPr>
        <w:t>th</w:t>
      </w:r>
      <w:r w:rsidR="00711824">
        <w:t xml:space="preserve"> June 2017 </w:t>
      </w:r>
      <w:r>
        <w:t>as a true and complete record.</w:t>
      </w:r>
    </w:p>
    <w:p w:rsidR="005D0974" w:rsidRDefault="005D0974" w:rsidP="00504E93">
      <w:pPr>
        <w:spacing w:after="0" w:line="240" w:lineRule="auto"/>
        <w:ind w:left="720"/>
      </w:pPr>
    </w:p>
    <w:p w:rsidR="00551BA5" w:rsidRDefault="000B2110" w:rsidP="00D05C2D">
      <w:pPr>
        <w:pStyle w:val="ListParagraph"/>
        <w:numPr>
          <w:ilvl w:val="0"/>
          <w:numId w:val="1"/>
        </w:numPr>
        <w:spacing w:after="0" w:line="240" w:lineRule="auto"/>
      </w:pPr>
      <w:r w:rsidRPr="00D05C2D">
        <w:rPr>
          <w:b/>
        </w:rPr>
        <w:t>Reports from Borough and County Councillors</w:t>
      </w:r>
    </w:p>
    <w:p w:rsidR="00551BA5" w:rsidRDefault="005710B0" w:rsidP="000B2110">
      <w:pPr>
        <w:spacing w:after="0" w:line="240" w:lineRule="auto"/>
        <w:ind w:left="720"/>
      </w:pPr>
      <w:r>
        <w:t>Neither present</w:t>
      </w:r>
    </w:p>
    <w:p w:rsidR="005710B0" w:rsidRDefault="005710B0" w:rsidP="000B2110">
      <w:pPr>
        <w:spacing w:after="0" w:line="240" w:lineRule="auto"/>
        <w:ind w:left="720"/>
      </w:pPr>
    </w:p>
    <w:p w:rsidR="00626D88" w:rsidRPr="00EB31B4" w:rsidRDefault="00626D88" w:rsidP="00D05C2D">
      <w:pPr>
        <w:pStyle w:val="ListParagraph"/>
        <w:numPr>
          <w:ilvl w:val="0"/>
          <w:numId w:val="1"/>
        </w:numPr>
        <w:spacing w:after="0" w:line="240" w:lineRule="auto"/>
      </w:pPr>
      <w:r w:rsidRPr="00D05C2D">
        <w:rPr>
          <w:b/>
        </w:rPr>
        <w:t>Reports from Councillors</w:t>
      </w:r>
    </w:p>
    <w:p w:rsidR="00EB31B4" w:rsidRDefault="00EB31B4" w:rsidP="004039FD">
      <w:pPr>
        <w:spacing w:after="0" w:line="240" w:lineRule="auto"/>
        <w:ind w:left="720"/>
      </w:pPr>
      <w:r>
        <w:t>Cllr Tipton advised the “No dogs” has been put up on the entrance to the recreation ground. Cllr Preston referred to the pot holes along the edge of the Long Itchington Road, which have been filled with loose gravel. All decided this was better than the pot holes not being filled. The verges have recovered well after the plethora of vehicles which used the road when the main A423 was closed at Marton.</w:t>
      </w:r>
      <w:r w:rsidR="00077434">
        <w:t xml:space="preserve">  The car which has been under the viaduct has been moved. Cllr Mrs Morton</w:t>
      </w:r>
      <w:r>
        <w:t xml:space="preserve"> </w:t>
      </w:r>
      <w:r w:rsidR="00077434">
        <w:t>advised “needles” have been found under the viaduct. Cllr Morton has spoken to Openreach regarding the telephone box and the light in the telephone box has been replaced. Cllr Morton has taken photos of the box.</w:t>
      </w:r>
    </w:p>
    <w:p w:rsidR="00077434" w:rsidRDefault="00077434" w:rsidP="004039FD">
      <w:pPr>
        <w:spacing w:after="0" w:line="240" w:lineRule="auto"/>
        <w:ind w:left="720"/>
      </w:pPr>
    </w:p>
    <w:p w:rsidR="00077434" w:rsidRDefault="00077434" w:rsidP="004039FD">
      <w:pPr>
        <w:spacing w:after="0" w:line="240" w:lineRule="auto"/>
        <w:ind w:left="720"/>
      </w:pPr>
      <w:r>
        <w:t>Cllr Tipton advised there is to be a short village meeting on 5</w:t>
      </w:r>
      <w:r w:rsidRPr="00077434">
        <w:rPr>
          <w:vertAlign w:val="superscript"/>
        </w:rPr>
        <w:t>th</w:t>
      </w:r>
      <w:r>
        <w:t xml:space="preserve"> September 2017 to discuss whether the village wishes to undertake a Neighbourhood Development Plan (NDP). An NDP page has been added to the Birdingbury Website with links to other sites where there is information about NDP’s. There is also a link to Rugby Borough Council’s website which shows other villages who are undertaking a NDP.</w:t>
      </w:r>
    </w:p>
    <w:p w:rsidR="00077434" w:rsidRDefault="00077434" w:rsidP="004039FD">
      <w:pPr>
        <w:spacing w:after="0" w:line="240" w:lineRule="auto"/>
        <w:ind w:left="720"/>
      </w:pPr>
    </w:p>
    <w:p w:rsidR="00EB31B4" w:rsidRDefault="00EB31B4" w:rsidP="00EB31B4">
      <w:pPr>
        <w:pStyle w:val="ListParagraph"/>
        <w:numPr>
          <w:ilvl w:val="0"/>
          <w:numId w:val="1"/>
        </w:numPr>
        <w:spacing w:after="0" w:line="240" w:lineRule="auto"/>
        <w:rPr>
          <w:b/>
        </w:rPr>
      </w:pPr>
      <w:r>
        <w:rPr>
          <w:b/>
        </w:rPr>
        <w:t>Birdingbury Club/Birbury</w:t>
      </w:r>
    </w:p>
    <w:p w:rsidR="00EB31B4" w:rsidRDefault="00077434" w:rsidP="00EB31B4">
      <w:pPr>
        <w:spacing w:after="0" w:line="240" w:lineRule="auto"/>
        <w:ind w:left="720"/>
      </w:pPr>
      <w:r>
        <w:t>Cllr Mrs Turner reminded all present the Parish Council holds the lease to the ground the Bibury is built on. The Birbury</w:t>
      </w:r>
      <w:r w:rsidR="00C476FC">
        <w:t xml:space="preserve"> is registered as a charity “The Birdingbury Community Room” Registered Number 518355, it has 8 </w:t>
      </w:r>
      <w:r>
        <w:t>Trustees</w:t>
      </w:r>
      <w:r w:rsidR="00C476FC">
        <w:t xml:space="preserve"> and it is thought they have not yet been consulted about the future of the Birbury/Club. The Birbury Trustees are due to meet on 29</w:t>
      </w:r>
      <w:r w:rsidR="00C476FC" w:rsidRPr="00C476FC">
        <w:rPr>
          <w:vertAlign w:val="superscript"/>
        </w:rPr>
        <w:t>th</w:t>
      </w:r>
      <w:r w:rsidR="00C476FC">
        <w:t xml:space="preserve"> August 2017, Cllr Davy will update them.</w:t>
      </w:r>
    </w:p>
    <w:p w:rsidR="00EB31B4" w:rsidRPr="00EB31B4" w:rsidRDefault="00C476FC" w:rsidP="007E22B6">
      <w:pPr>
        <w:spacing w:after="0" w:line="240" w:lineRule="auto"/>
        <w:ind w:left="720"/>
        <w:rPr>
          <w:b/>
        </w:rPr>
      </w:pPr>
      <w:r>
        <w:t xml:space="preserve">Cllr Turner suggested a meeting be undertaken between the Birdingbury Club, The Birdingbury Community Room Trustees and the Parish Council to see if an agreement about the way forward can be achieved before any proposals are put to the village. The Parish Council </w:t>
      </w:r>
      <w:r w:rsidR="00EC7115">
        <w:t>cannot give up the lease to The Birbury to the Birdingbury Club on an informal basis. Meeting date set for 26</w:t>
      </w:r>
      <w:r w:rsidR="00EC7115" w:rsidRPr="00EC7115">
        <w:rPr>
          <w:vertAlign w:val="superscript"/>
        </w:rPr>
        <w:t>th</w:t>
      </w:r>
      <w:r w:rsidR="00EC7115">
        <w:t xml:space="preserve"> September 2017 @ 8.00pm.</w:t>
      </w:r>
    </w:p>
    <w:p w:rsidR="00C71332" w:rsidRPr="004039FD" w:rsidRDefault="004039FD" w:rsidP="00EC7115">
      <w:pPr>
        <w:pStyle w:val="ListParagraph"/>
        <w:numPr>
          <w:ilvl w:val="0"/>
          <w:numId w:val="1"/>
        </w:numPr>
        <w:spacing w:after="0" w:line="240" w:lineRule="auto"/>
      </w:pPr>
      <w:r w:rsidRPr="00EC7115">
        <w:rPr>
          <w:b/>
        </w:rPr>
        <w:lastRenderedPageBreak/>
        <w:t>Planning Applications</w:t>
      </w:r>
    </w:p>
    <w:p w:rsidR="004039FD" w:rsidRDefault="00EC7115" w:rsidP="004039FD">
      <w:pPr>
        <w:spacing w:after="0" w:line="240" w:lineRule="auto"/>
        <w:ind w:left="720"/>
      </w:pPr>
      <w:r>
        <w:rPr>
          <w:b/>
        </w:rPr>
        <w:t>9</w:t>
      </w:r>
      <w:r w:rsidR="004039FD">
        <w:rPr>
          <w:b/>
        </w:rPr>
        <w:t xml:space="preserve">.1 </w:t>
      </w:r>
      <w:r w:rsidR="004039FD">
        <w:t>No planning applications have been received.</w:t>
      </w:r>
    </w:p>
    <w:p w:rsidR="004039FD" w:rsidRDefault="004039FD" w:rsidP="004039FD">
      <w:pPr>
        <w:spacing w:after="0" w:line="240" w:lineRule="auto"/>
        <w:ind w:left="720"/>
      </w:pPr>
    </w:p>
    <w:p w:rsidR="004039FD" w:rsidRDefault="00EC7115" w:rsidP="004039FD">
      <w:pPr>
        <w:spacing w:after="0" w:line="240" w:lineRule="auto"/>
        <w:ind w:left="720"/>
      </w:pPr>
      <w:r>
        <w:rPr>
          <w:b/>
        </w:rPr>
        <w:t>9</w:t>
      </w:r>
      <w:r w:rsidR="004039FD">
        <w:rPr>
          <w:b/>
        </w:rPr>
        <w:t xml:space="preserve">.2 </w:t>
      </w:r>
      <w:r w:rsidR="004039FD">
        <w:t>No planning decisions have been received.</w:t>
      </w:r>
    </w:p>
    <w:p w:rsidR="004039FD" w:rsidRDefault="004039FD" w:rsidP="004039FD">
      <w:pPr>
        <w:spacing w:after="0" w:line="240" w:lineRule="auto"/>
        <w:ind w:left="720"/>
      </w:pPr>
    </w:p>
    <w:p w:rsidR="004039FD" w:rsidRDefault="00EC7115" w:rsidP="004039FD">
      <w:pPr>
        <w:spacing w:after="0" w:line="240" w:lineRule="auto"/>
        <w:ind w:left="720"/>
      </w:pPr>
      <w:r>
        <w:rPr>
          <w:b/>
        </w:rPr>
        <w:t>9</w:t>
      </w:r>
      <w:r w:rsidR="004039FD">
        <w:rPr>
          <w:b/>
        </w:rPr>
        <w:t xml:space="preserve">.3 </w:t>
      </w:r>
      <w:r w:rsidR="004039FD">
        <w:t>Appeals – none</w:t>
      </w:r>
    </w:p>
    <w:p w:rsidR="004039FD" w:rsidRDefault="004039FD" w:rsidP="004039FD">
      <w:pPr>
        <w:spacing w:after="0" w:line="240" w:lineRule="auto"/>
        <w:ind w:left="720"/>
        <w:rPr>
          <w:b/>
        </w:rPr>
      </w:pPr>
    </w:p>
    <w:p w:rsidR="004039FD" w:rsidRDefault="004039FD" w:rsidP="00EC7115">
      <w:pPr>
        <w:pStyle w:val="ListParagraph"/>
        <w:numPr>
          <w:ilvl w:val="0"/>
          <w:numId w:val="1"/>
        </w:numPr>
        <w:spacing w:after="0" w:line="240" w:lineRule="auto"/>
        <w:rPr>
          <w:b/>
        </w:rPr>
      </w:pPr>
      <w:r>
        <w:rPr>
          <w:b/>
        </w:rPr>
        <w:t>Financial Issues</w:t>
      </w:r>
    </w:p>
    <w:p w:rsidR="004039FD" w:rsidRDefault="004039FD" w:rsidP="004039FD">
      <w:pPr>
        <w:spacing w:after="0" w:line="240" w:lineRule="auto"/>
        <w:ind w:left="720"/>
        <w:rPr>
          <w:b/>
        </w:rPr>
      </w:pPr>
      <w:r>
        <w:rPr>
          <w:b/>
        </w:rPr>
        <w:t>1</w:t>
      </w:r>
      <w:r w:rsidR="00EC7115">
        <w:rPr>
          <w:b/>
        </w:rPr>
        <w:t>0</w:t>
      </w:r>
      <w:r>
        <w:rPr>
          <w:b/>
        </w:rPr>
        <w:t>.1 Approval of cheques</w:t>
      </w:r>
    </w:p>
    <w:p w:rsidR="004039FD" w:rsidRDefault="004039FD" w:rsidP="004039FD">
      <w:pPr>
        <w:spacing w:after="0" w:line="240" w:lineRule="auto"/>
        <w:ind w:left="720"/>
      </w:pPr>
      <w:r>
        <w:t>The Clerk asked to include an extra payment of £21.37 for the “No Dogs” sign.</w:t>
      </w:r>
    </w:p>
    <w:p w:rsidR="00376F3A" w:rsidRDefault="00376F3A" w:rsidP="004039FD">
      <w:pPr>
        <w:spacing w:after="0" w:line="240" w:lineRule="auto"/>
        <w:ind w:left="720"/>
      </w:pPr>
    </w:p>
    <w:p w:rsidR="00376F3A" w:rsidRDefault="00376F3A" w:rsidP="00376F3A">
      <w:pPr>
        <w:spacing w:after="0" w:line="240" w:lineRule="auto"/>
        <w:ind w:left="360"/>
      </w:pPr>
      <w:r>
        <w:tab/>
      </w:r>
      <w:r>
        <w:tab/>
        <w:t>It was proposed by Cllr T</w:t>
      </w:r>
      <w:r w:rsidR="00EC7115">
        <w:t>ipton</w:t>
      </w:r>
      <w:r>
        <w:t xml:space="preserve">, seconded by Cllr </w:t>
      </w:r>
      <w:r w:rsidR="00EC7115">
        <w:t xml:space="preserve">Preston </w:t>
      </w:r>
      <w:r>
        <w:t xml:space="preserve">and </w:t>
      </w:r>
    </w:p>
    <w:p w:rsidR="00376F3A" w:rsidRDefault="00376F3A" w:rsidP="00376F3A">
      <w:pPr>
        <w:spacing w:after="0" w:line="240" w:lineRule="auto"/>
        <w:ind w:left="360"/>
      </w:pPr>
      <w:r>
        <w:tab/>
      </w:r>
      <w:r>
        <w:tab/>
      </w:r>
      <w:r>
        <w:rPr>
          <w:b/>
        </w:rPr>
        <w:t xml:space="preserve">RESOLVED </w:t>
      </w:r>
      <w:r>
        <w:t>the following payments be made.</w:t>
      </w:r>
    </w:p>
    <w:p w:rsidR="004039FD" w:rsidRDefault="004039FD" w:rsidP="004039FD">
      <w:pPr>
        <w:spacing w:after="0" w:line="240" w:lineRule="auto"/>
        <w:ind w:left="720"/>
      </w:pPr>
    </w:p>
    <w:tbl>
      <w:tblPr>
        <w:tblStyle w:val="TableGrid"/>
        <w:tblW w:w="0" w:type="auto"/>
        <w:tblInd w:w="720" w:type="dxa"/>
        <w:tblLook w:val="04A0" w:firstRow="1" w:lastRow="0" w:firstColumn="1" w:lastColumn="0" w:noHBand="0" w:noVBand="1"/>
      </w:tblPr>
      <w:tblGrid>
        <w:gridCol w:w="6318"/>
        <w:gridCol w:w="2204"/>
      </w:tblGrid>
      <w:tr w:rsidR="004039FD" w:rsidTr="004039FD">
        <w:tc>
          <w:tcPr>
            <w:tcW w:w="6318" w:type="dxa"/>
          </w:tcPr>
          <w:p w:rsidR="004039FD" w:rsidRDefault="004039FD" w:rsidP="004039FD">
            <w:pPr>
              <w:rPr>
                <w:b/>
              </w:rPr>
            </w:pPr>
            <w:r>
              <w:rPr>
                <w:b/>
              </w:rPr>
              <w:t>Payee</w:t>
            </w:r>
          </w:p>
        </w:tc>
        <w:tc>
          <w:tcPr>
            <w:tcW w:w="2204" w:type="dxa"/>
          </w:tcPr>
          <w:p w:rsidR="004039FD" w:rsidRDefault="004039FD" w:rsidP="004039FD">
            <w:pPr>
              <w:rPr>
                <w:b/>
              </w:rPr>
            </w:pPr>
            <w:r>
              <w:rPr>
                <w:b/>
              </w:rPr>
              <w:t>Amount</w:t>
            </w:r>
          </w:p>
        </w:tc>
      </w:tr>
      <w:tr w:rsidR="004039FD" w:rsidTr="004039FD">
        <w:tc>
          <w:tcPr>
            <w:tcW w:w="6318" w:type="dxa"/>
          </w:tcPr>
          <w:p w:rsidR="004039FD" w:rsidRPr="004039FD" w:rsidRDefault="004039FD" w:rsidP="00EC7115">
            <w:r>
              <w:t xml:space="preserve">Clerks </w:t>
            </w:r>
            <w:r w:rsidR="00EC7115">
              <w:t>f</w:t>
            </w:r>
            <w:r>
              <w:t xml:space="preserve">ee </w:t>
            </w:r>
            <w:r w:rsidR="00EC7115">
              <w:t xml:space="preserve">July </w:t>
            </w:r>
            <w:r>
              <w:t>2017</w:t>
            </w:r>
          </w:p>
        </w:tc>
        <w:tc>
          <w:tcPr>
            <w:tcW w:w="2204" w:type="dxa"/>
          </w:tcPr>
          <w:p w:rsidR="004039FD" w:rsidRDefault="004039FD" w:rsidP="004039FD">
            <w:pPr>
              <w:rPr>
                <w:b/>
              </w:rPr>
            </w:pPr>
          </w:p>
        </w:tc>
      </w:tr>
      <w:tr w:rsidR="004039FD" w:rsidTr="004039FD">
        <w:tc>
          <w:tcPr>
            <w:tcW w:w="6318" w:type="dxa"/>
          </w:tcPr>
          <w:p w:rsidR="004039FD" w:rsidRPr="00376F3A" w:rsidRDefault="00EC7115" w:rsidP="00EC7115">
            <w:r>
              <w:t>Clerks fee August 2017 (</w:t>
            </w:r>
            <w:r w:rsidR="007F65FA">
              <w:t>post-dated</w:t>
            </w:r>
            <w:r>
              <w:t xml:space="preserve"> as no meeting in Aug)</w:t>
            </w:r>
          </w:p>
        </w:tc>
        <w:tc>
          <w:tcPr>
            <w:tcW w:w="2204" w:type="dxa"/>
          </w:tcPr>
          <w:p w:rsidR="004039FD" w:rsidRPr="00376F3A" w:rsidRDefault="004039FD" w:rsidP="00376F3A">
            <w:pPr>
              <w:jc w:val="right"/>
            </w:pPr>
          </w:p>
        </w:tc>
      </w:tr>
      <w:tr w:rsidR="00EC7115" w:rsidTr="004039FD">
        <w:tc>
          <w:tcPr>
            <w:tcW w:w="6318" w:type="dxa"/>
          </w:tcPr>
          <w:p w:rsidR="00EC7115" w:rsidRDefault="007F65FA" w:rsidP="00EC7115">
            <w:r>
              <w:t xml:space="preserve">Frank Mann Farmers </w:t>
            </w:r>
            <w:proofErr w:type="spellStart"/>
            <w:r>
              <w:t>g</w:t>
            </w:r>
            <w:r w:rsidR="00EC7115">
              <w:t>rasscutting</w:t>
            </w:r>
            <w:proofErr w:type="spellEnd"/>
            <w:r w:rsidR="00EC7115">
              <w:t xml:space="preserve"> 13.06.17 and 27.06.17</w:t>
            </w:r>
          </w:p>
        </w:tc>
        <w:tc>
          <w:tcPr>
            <w:tcW w:w="2204" w:type="dxa"/>
          </w:tcPr>
          <w:p w:rsidR="00EC7115" w:rsidRPr="00376F3A" w:rsidRDefault="00EC7115" w:rsidP="00376F3A">
            <w:pPr>
              <w:jc w:val="right"/>
            </w:pPr>
            <w:r>
              <w:t>390.00</w:t>
            </w:r>
          </w:p>
        </w:tc>
      </w:tr>
    </w:tbl>
    <w:p w:rsidR="004039FD" w:rsidRPr="004039FD" w:rsidRDefault="004039FD" w:rsidP="004039FD">
      <w:pPr>
        <w:spacing w:after="0" w:line="240" w:lineRule="auto"/>
        <w:ind w:left="720"/>
        <w:rPr>
          <w:b/>
        </w:rPr>
      </w:pPr>
      <w:r w:rsidRPr="004039FD">
        <w:rPr>
          <w:b/>
        </w:rPr>
        <w:tab/>
      </w:r>
    </w:p>
    <w:p w:rsidR="00E35B26" w:rsidRDefault="00376F3A" w:rsidP="00E35B26">
      <w:pPr>
        <w:spacing w:after="0"/>
        <w:ind w:firstLine="709"/>
        <w:rPr>
          <w:b/>
        </w:rPr>
      </w:pPr>
      <w:r>
        <w:rPr>
          <w:b/>
        </w:rPr>
        <w:t>1</w:t>
      </w:r>
      <w:r w:rsidR="00EC7115">
        <w:rPr>
          <w:b/>
        </w:rPr>
        <w:t>0</w:t>
      </w:r>
      <w:r w:rsidR="00E35B26">
        <w:rPr>
          <w:b/>
        </w:rPr>
        <w:t xml:space="preserve">.2 </w:t>
      </w:r>
      <w:r w:rsidR="00E35B26">
        <w:rPr>
          <w:b/>
        </w:rPr>
        <w:tab/>
        <w:t>Bank Balance</w:t>
      </w:r>
    </w:p>
    <w:p w:rsidR="00E35B26" w:rsidRPr="00EE13F3" w:rsidRDefault="00E35B26" w:rsidP="00E35B26">
      <w:pPr>
        <w:spacing w:after="0"/>
        <w:ind w:firstLine="709"/>
      </w:pPr>
      <w:r>
        <w:rPr>
          <w:b/>
        </w:rPr>
        <w:tab/>
      </w:r>
      <w:r>
        <w:rPr>
          <w:b/>
        </w:rPr>
        <w:tab/>
      </w:r>
      <w:r>
        <w:t xml:space="preserve">As at </w:t>
      </w:r>
      <w:r w:rsidR="00376F3A">
        <w:t>3</w:t>
      </w:r>
      <w:r w:rsidR="00EC7115">
        <w:t>0</w:t>
      </w:r>
      <w:r w:rsidR="00EC7115" w:rsidRPr="00EC7115">
        <w:rPr>
          <w:vertAlign w:val="superscript"/>
        </w:rPr>
        <w:t>th</w:t>
      </w:r>
      <w:r w:rsidR="00EC7115">
        <w:t xml:space="preserve"> June </w:t>
      </w:r>
      <w:r>
        <w:t>2017 £</w:t>
      </w:r>
      <w:r w:rsidR="00376F3A">
        <w:t>3</w:t>
      </w:r>
      <w:r w:rsidR="00EC7115">
        <w:t>545.32</w:t>
      </w:r>
      <w:r w:rsidR="00376F3A">
        <w:t xml:space="preserve"> was noted</w:t>
      </w:r>
      <w:r>
        <w:t xml:space="preserve"> </w:t>
      </w:r>
    </w:p>
    <w:p w:rsidR="00E35B26" w:rsidRDefault="00E35B26" w:rsidP="00E35B26">
      <w:pPr>
        <w:spacing w:after="0"/>
        <w:ind w:left="709"/>
        <w:rPr>
          <w:b/>
        </w:rPr>
      </w:pPr>
    </w:p>
    <w:p w:rsidR="00E35B26" w:rsidRDefault="00376F3A" w:rsidP="00E35B26">
      <w:pPr>
        <w:spacing w:after="0"/>
        <w:ind w:left="709"/>
        <w:rPr>
          <w:b/>
        </w:rPr>
      </w:pPr>
      <w:r>
        <w:rPr>
          <w:b/>
        </w:rPr>
        <w:t>1</w:t>
      </w:r>
      <w:r w:rsidR="00EC7115">
        <w:rPr>
          <w:b/>
        </w:rPr>
        <w:t>0</w:t>
      </w:r>
      <w:r w:rsidR="00E35B26">
        <w:rPr>
          <w:b/>
        </w:rPr>
        <w:t xml:space="preserve">.3 </w:t>
      </w:r>
      <w:r w:rsidR="00E35B26">
        <w:rPr>
          <w:b/>
        </w:rPr>
        <w:tab/>
        <w:t>Budget Report</w:t>
      </w:r>
      <w:r>
        <w:rPr>
          <w:b/>
        </w:rPr>
        <w:t xml:space="preserve"> as </w:t>
      </w:r>
      <w:r w:rsidR="00E35B26">
        <w:rPr>
          <w:b/>
        </w:rPr>
        <w:t xml:space="preserve">at </w:t>
      </w:r>
      <w:r>
        <w:rPr>
          <w:b/>
        </w:rPr>
        <w:t>3</w:t>
      </w:r>
      <w:r w:rsidR="00EC7115">
        <w:rPr>
          <w:b/>
        </w:rPr>
        <w:t xml:space="preserve">0.06.17 </w:t>
      </w:r>
      <w:r>
        <w:rPr>
          <w:b/>
        </w:rPr>
        <w:t xml:space="preserve"> </w:t>
      </w:r>
      <w:r w:rsidR="00E35B26">
        <w:rPr>
          <w:b/>
        </w:rPr>
        <w:t xml:space="preserve">  </w:t>
      </w:r>
    </w:p>
    <w:p w:rsidR="00E35B26" w:rsidRDefault="00E35B26" w:rsidP="00376F3A">
      <w:pPr>
        <w:spacing w:after="0"/>
        <w:ind w:left="709"/>
      </w:pPr>
      <w:r>
        <w:rPr>
          <w:b/>
        </w:rPr>
        <w:tab/>
      </w:r>
      <w:r>
        <w:rPr>
          <w:b/>
        </w:rPr>
        <w:tab/>
      </w:r>
      <w:r w:rsidR="00376F3A">
        <w:t xml:space="preserve">As per Enclosure C </w:t>
      </w:r>
      <w:r>
        <w:t>was noted</w:t>
      </w:r>
    </w:p>
    <w:p w:rsidR="00543B4B" w:rsidRDefault="00543B4B" w:rsidP="00543B4B">
      <w:pPr>
        <w:tabs>
          <w:tab w:val="left" w:pos="1440"/>
          <w:tab w:val="left" w:pos="1530"/>
        </w:tabs>
        <w:spacing w:after="0"/>
        <w:ind w:left="360"/>
        <w:rPr>
          <w:b/>
        </w:rPr>
      </w:pPr>
    </w:p>
    <w:p w:rsidR="00543B4B" w:rsidRDefault="00543B4B" w:rsidP="00EC7115">
      <w:pPr>
        <w:pStyle w:val="ListParagraph"/>
        <w:numPr>
          <w:ilvl w:val="0"/>
          <w:numId w:val="1"/>
        </w:numPr>
        <w:tabs>
          <w:tab w:val="left" w:pos="720"/>
          <w:tab w:val="left" w:pos="1530"/>
        </w:tabs>
        <w:spacing w:after="0"/>
        <w:ind w:left="360" w:firstLine="0"/>
        <w:rPr>
          <w:b/>
        </w:rPr>
      </w:pPr>
      <w:r w:rsidRPr="00543B4B">
        <w:rPr>
          <w:b/>
        </w:rPr>
        <w:t>Newcomers to the village</w:t>
      </w:r>
    </w:p>
    <w:p w:rsidR="00543B4B" w:rsidRDefault="00543B4B" w:rsidP="00543B4B">
      <w:pPr>
        <w:tabs>
          <w:tab w:val="left" w:pos="720"/>
          <w:tab w:val="left" w:pos="1530"/>
        </w:tabs>
        <w:spacing w:after="0"/>
        <w:ind w:left="360"/>
      </w:pPr>
      <w:r>
        <w:rPr>
          <w:b/>
        </w:rPr>
        <w:tab/>
      </w:r>
      <w:r w:rsidR="00EC7115">
        <w:t xml:space="preserve">Newcomers have moved into Linden in Main Street. </w:t>
      </w:r>
    </w:p>
    <w:p w:rsidR="00543B4B" w:rsidRDefault="00543B4B" w:rsidP="00543B4B">
      <w:pPr>
        <w:tabs>
          <w:tab w:val="left" w:pos="720"/>
          <w:tab w:val="left" w:pos="1530"/>
        </w:tabs>
        <w:spacing w:after="0"/>
        <w:ind w:left="360"/>
      </w:pPr>
    </w:p>
    <w:p w:rsidR="00543B4B" w:rsidRDefault="00543B4B" w:rsidP="00EC7115">
      <w:pPr>
        <w:pStyle w:val="ListParagraph"/>
        <w:numPr>
          <w:ilvl w:val="0"/>
          <w:numId w:val="1"/>
        </w:numPr>
        <w:tabs>
          <w:tab w:val="left" w:pos="720"/>
          <w:tab w:val="left" w:pos="1530"/>
        </w:tabs>
        <w:spacing w:after="0"/>
        <w:rPr>
          <w:b/>
        </w:rPr>
      </w:pPr>
      <w:r>
        <w:rPr>
          <w:b/>
        </w:rPr>
        <w:t>Correspondence received and action required.</w:t>
      </w:r>
    </w:p>
    <w:p w:rsidR="00543B4B" w:rsidRDefault="00543B4B" w:rsidP="00543B4B">
      <w:pPr>
        <w:tabs>
          <w:tab w:val="left" w:pos="720"/>
          <w:tab w:val="left" w:pos="1530"/>
        </w:tabs>
        <w:spacing w:after="0"/>
        <w:ind w:left="720"/>
      </w:pPr>
      <w:r>
        <w:t>Appendix C noted</w:t>
      </w:r>
    </w:p>
    <w:p w:rsidR="00543B4B" w:rsidRDefault="00543B4B" w:rsidP="00543B4B">
      <w:pPr>
        <w:tabs>
          <w:tab w:val="left" w:pos="720"/>
          <w:tab w:val="left" w:pos="1530"/>
        </w:tabs>
        <w:spacing w:after="0"/>
        <w:ind w:left="720"/>
      </w:pPr>
    </w:p>
    <w:p w:rsidR="00543B4B" w:rsidRPr="00EC7115" w:rsidRDefault="00543B4B" w:rsidP="00EC7115">
      <w:pPr>
        <w:pStyle w:val="ListParagraph"/>
        <w:numPr>
          <w:ilvl w:val="0"/>
          <w:numId w:val="1"/>
        </w:numPr>
        <w:tabs>
          <w:tab w:val="left" w:pos="720"/>
          <w:tab w:val="left" w:pos="1530"/>
        </w:tabs>
        <w:spacing w:after="0"/>
        <w:rPr>
          <w:b/>
        </w:rPr>
      </w:pPr>
      <w:r>
        <w:rPr>
          <w:b/>
        </w:rPr>
        <w:t xml:space="preserve">Business considered urgent by the Chair </w:t>
      </w:r>
      <w:r>
        <w:t>(and not elsewhere on the Agenda)</w:t>
      </w:r>
    </w:p>
    <w:p w:rsidR="00EC7115" w:rsidRPr="00EC7115" w:rsidRDefault="00EC7115" w:rsidP="00EC7115">
      <w:pPr>
        <w:pStyle w:val="ListParagraph"/>
        <w:tabs>
          <w:tab w:val="left" w:pos="720"/>
          <w:tab w:val="left" w:pos="1530"/>
        </w:tabs>
        <w:spacing w:after="0"/>
      </w:pPr>
      <w:r>
        <w:t>None</w:t>
      </w:r>
    </w:p>
    <w:p w:rsidR="00543B4B" w:rsidRDefault="00543B4B" w:rsidP="00543B4B">
      <w:pPr>
        <w:tabs>
          <w:tab w:val="left" w:pos="720"/>
          <w:tab w:val="left" w:pos="1530"/>
        </w:tabs>
        <w:spacing w:after="0"/>
        <w:ind w:left="360"/>
      </w:pPr>
    </w:p>
    <w:p w:rsidR="00543B4B" w:rsidRDefault="00543B4B" w:rsidP="00EC7115">
      <w:pPr>
        <w:pStyle w:val="ListParagraph"/>
        <w:numPr>
          <w:ilvl w:val="0"/>
          <w:numId w:val="1"/>
        </w:numPr>
        <w:tabs>
          <w:tab w:val="left" w:pos="720"/>
          <w:tab w:val="left" w:pos="1530"/>
        </w:tabs>
        <w:spacing w:after="0"/>
        <w:rPr>
          <w:b/>
        </w:rPr>
      </w:pPr>
      <w:r>
        <w:rPr>
          <w:b/>
        </w:rPr>
        <w:t>Items for next Agenda</w:t>
      </w:r>
    </w:p>
    <w:p w:rsidR="00543B4B" w:rsidRDefault="00EC7115" w:rsidP="00543B4B">
      <w:pPr>
        <w:pStyle w:val="ListParagraph"/>
        <w:tabs>
          <w:tab w:val="left" w:pos="720"/>
          <w:tab w:val="left" w:pos="1530"/>
        </w:tabs>
        <w:spacing w:after="0"/>
      </w:pPr>
      <w:r>
        <w:t xml:space="preserve">Report from </w:t>
      </w:r>
      <w:bookmarkStart w:id="0" w:name="_GoBack"/>
      <w:bookmarkEnd w:id="0"/>
      <w:proofErr w:type="gramStart"/>
      <w:r>
        <w:t>The</w:t>
      </w:r>
      <w:proofErr w:type="gramEnd"/>
      <w:r>
        <w:t xml:space="preserve"> Birdingbury Community Room Trustees.</w:t>
      </w:r>
    </w:p>
    <w:p w:rsidR="00EC7115" w:rsidRDefault="00EC7115" w:rsidP="00543B4B">
      <w:pPr>
        <w:pStyle w:val="ListParagraph"/>
        <w:tabs>
          <w:tab w:val="left" w:pos="720"/>
          <w:tab w:val="left" w:pos="1530"/>
        </w:tabs>
        <w:spacing w:after="0"/>
      </w:pPr>
      <w:r>
        <w:t>Birdingbury Bonfire 4</w:t>
      </w:r>
      <w:r w:rsidRPr="00EC7115">
        <w:rPr>
          <w:vertAlign w:val="superscript"/>
        </w:rPr>
        <w:t>th</w:t>
      </w:r>
      <w:r>
        <w:t xml:space="preserve"> November 2017</w:t>
      </w:r>
    </w:p>
    <w:p w:rsidR="007E22B6" w:rsidRDefault="007E22B6" w:rsidP="00543B4B">
      <w:pPr>
        <w:pStyle w:val="ListParagraph"/>
        <w:tabs>
          <w:tab w:val="left" w:pos="720"/>
          <w:tab w:val="left" w:pos="1530"/>
        </w:tabs>
        <w:spacing w:after="0"/>
      </w:pPr>
    </w:p>
    <w:p w:rsidR="007E22B6" w:rsidRDefault="007E22B6" w:rsidP="00543B4B">
      <w:pPr>
        <w:pStyle w:val="ListParagraph"/>
        <w:tabs>
          <w:tab w:val="left" w:pos="720"/>
          <w:tab w:val="left" w:pos="1530"/>
        </w:tabs>
        <w:spacing w:after="0"/>
      </w:pPr>
      <w:r>
        <w:t>Cllr Mrs Morton offered her apologies for the next meeting.</w:t>
      </w:r>
    </w:p>
    <w:p w:rsidR="007E22B6" w:rsidRDefault="007E22B6" w:rsidP="00543B4B">
      <w:pPr>
        <w:pStyle w:val="ListParagraph"/>
        <w:tabs>
          <w:tab w:val="left" w:pos="720"/>
          <w:tab w:val="left" w:pos="1530"/>
        </w:tabs>
        <w:spacing w:after="0"/>
      </w:pPr>
    </w:p>
    <w:p w:rsidR="007E22B6" w:rsidRDefault="007E22B6" w:rsidP="00543B4B">
      <w:pPr>
        <w:pStyle w:val="ListParagraph"/>
        <w:tabs>
          <w:tab w:val="left" w:pos="720"/>
          <w:tab w:val="left" w:pos="1530"/>
        </w:tabs>
        <w:spacing w:after="0"/>
      </w:pPr>
      <w:r>
        <w:t>Clerk to meet with Cllr Mrs Turner (Chair) for an appraisal.</w:t>
      </w:r>
    </w:p>
    <w:p w:rsidR="00543B4B" w:rsidRDefault="00543B4B" w:rsidP="00543B4B">
      <w:pPr>
        <w:pStyle w:val="ListParagraph"/>
        <w:tabs>
          <w:tab w:val="left" w:pos="720"/>
          <w:tab w:val="left" w:pos="1530"/>
        </w:tabs>
        <w:spacing w:after="0"/>
      </w:pPr>
    </w:p>
    <w:p w:rsidR="00543B4B" w:rsidRDefault="00543B4B" w:rsidP="00EC7115">
      <w:pPr>
        <w:pStyle w:val="ListParagraph"/>
        <w:numPr>
          <w:ilvl w:val="0"/>
          <w:numId w:val="1"/>
        </w:numPr>
        <w:tabs>
          <w:tab w:val="left" w:pos="720"/>
          <w:tab w:val="left" w:pos="1530"/>
        </w:tabs>
        <w:spacing w:after="0"/>
        <w:rPr>
          <w:b/>
        </w:rPr>
      </w:pPr>
      <w:r>
        <w:rPr>
          <w:b/>
        </w:rPr>
        <w:t>Date of next meeting 1</w:t>
      </w:r>
      <w:r w:rsidR="007E22B6">
        <w:rPr>
          <w:b/>
        </w:rPr>
        <w:t>9</w:t>
      </w:r>
      <w:r w:rsidRPr="00543B4B">
        <w:rPr>
          <w:b/>
          <w:vertAlign w:val="superscript"/>
        </w:rPr>
        <w:t>th</w:t>
      </w:r>
      <w:r>
        <w:rPr>
          <w:b/>
        </w:rPr>
        <w:t xml:space="preserve"> </w:t>
      </w:r>
      <w:r w:rsidR="007E22B6">
        <w:rPr>
          <w:b/>
        </w:rPr>
        <w:t>September 2</w:t>
      </w:r>
      <w:r>
        <w:rPr>
          <w:b/>
        </w:rPr>
        <w:t>017</w:t>
      </w:r>
    </w:p>
    <w:p w:rsidR="00543B4B" w:rsidRDefault="00543B4B" w:rsidP="00543B4B">
      <w:pPr>
        <w:tabs>
          <w:tab w:val="left" w:pos="720"/>
          <w:tab w:val="left" w:pos="1530"/>
        </w:tabs>
        <w:spacing w:after="0"/>
        <w:rPr>
          <w:b/>
        </w:rPr>
      </w:pPr>
    </w:p>
    <w:p w:rsidR="00543B4B" w:rsidRDefault="00543B4B" w:rsidP="00543B4B">
      <w:pPr>
        <w:tabs>
          <w:tab w:val="left" w:pos="720"/>
          <w:tab w:val="left" w:pos="1530"/>
        </w:tabs>
        <w:spacing w:after="0"/>
        <w:ind w:firstLine="360"/>
      </w:pPr>
      <w:r>
        <w:t>Meeting closed 2</w:t>
      </w:r>
      <w:r w:rsidR="007E22B6">
        <w:t>1:10</w:t>
      </w:r>
      <w:r>
        <w:t xml:space="preserve"> hrs</w:t>
      </w:r>
    </w:p>
    <w:p w:rsidR="00543B4B" w:rsidRDefault="00543B4B" w:rsidP="00543B4B">
      <w:pPr>
        <w:tabs>
          <w:tab w:val="left" w:pos="720"/>
          <w:tab w:val="left" w:pos="1530"/>
        </w:tabs>
        <w:spacing w:after="0"/>
        <w:ind w:firstLine="360"/>
      </w:pPr>
    </w:p>
    <w:p w:rsidR="00543B4B" w:rsidRDefault="00543B4B" w:rsidP="00543B4B">
      <w:pPr>
        <w:tabs>
          <w:tab w:val="left" w:pos="720"/>
          <w:tab w:val="left" w:pos="1530"/>
        </w:tabs>
        <w:spacing w:after="0"/>
        <w:ind w:firstLine="360"/>
      </w:pPr>
    </w:p>
    <w:p w:rsidR="00F8276F" w:rsidRDefault="00F8276F" w:rsidP="00717907">
      <w:pPr>
        <w:spacing w:after="0" w:line="240" w:lineRule="auto"/>
        <w:ind w:left="709" w:hanging="349"/>
      </w:pPr>
      <w:r w:rsidRPr="00883C90">
        <w:t>Signed</w:t>
      </w:r>
    </w:p>
    <w:p w:rsidR="00883C90" w:rsidRDefault="00883C90" w:rsidP="00F8276F">
      <w:pPr>
        <w:spacing w:after="0" w:line="240" w:lineRule="auto"/>
        <w:ind w:left="709" w:hanging="283"/>
      </w:pPr>
    </w:p>
    <w:p w:rsidR="00883C90" w:rsidRDefault="00883C90" w:rsidP="00F8276F">
      <w:pPr>
        <w:spacing w:after="0" w:line="240" w:lineRule="auto"/>
        <w:ind w:left="709" w:hanging="283"/>
      </w:pPr>
    </w:p>
    <w:p w:rsidR="005710B0" w:rsidRDefault="00883C90" w:rsidP="00A73F53">
      <w:pPr>
        <w:spacing w:after="0" w:line="240" w:lineRule="auto"/>
        <w:ind w:left="709" w:hanging="349"/>
        <w:rPr>
          <w:b/>
        </w:rPr>
      </w:pPr>
      <w:r>
        <w:t>Date</w:t>
      </w:r>
    </w:p>
    <w:p w:rsidR="008F0308" w:rsidRDefault="00D43DE1" w:rsidP="00D43DE1">
      <w:pPr>
        <w:spacing w:after="0" w:line="240" w:lineRule="auto"/>
        <w:ind w:left="720"/>
        <w:rPr>
          <w:color w:val="000000"/>
          <w:shd w:val="clear" w:color="auto" w:fill="FFFFFF"/>
        </w:rPr>
      </w:pPr>
      <w:r>
        <w:rPr>
          <w:color w:val="000000"/>
          <w:shd w:val="clear" w:color="auto" w:fill="FFFFFF"/>
        </w:rPr>
        <w:t xml:space="preserve"> </w:t>
      </w:r>
      <w:r w:rsidR="00064DB9">
        <w:rPr>
          <w:color w:val="000000"/>
          <w:shd w:val="clear" w:color="auto" w:fill="FFFFFF"/>
        </w:rPr>
        <w:t xml:space="preserve"> </w:t>
      </w:r>
    </w:p>
    <w:sectPr w:rsidR="008F0308" w:rsidSect="009F3BE0">
      <w:headerReference w:type="even" r:id="rId9"/>
      <w:headerReference w:type="default" r:id="rId10"/>
      <w:footerReference w:type="even" r:id="rId11"/>
      <w:footerReference w:type="default" r:id="rId12"/>
      <w:headerReference w:type="first" r:id="rId13"/>
      <w:footerReference w:type="first" r:id="rId14"/>
      <w:pgSz w:w="11906" w:h="16838" w:code="9"/>
      <w:pgMar w:top="108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B1D" w:rsidRDefault="00156B1D" w:rsidP="003322BD">
      <w:pPr>
        <w:spacing w:after="0" w:line="240" w:lineRule="auto"/>
      </w:pPr>
      <w:r>
        <w:separator/>
      </w:r>
    </w:p>
  </w:endnote>
  <w:endnote w:type="continuationSeparator" w:id="0">
    <w:p w:rsidR="00156B1D" w:rsidRDefault="00156B1D" w:rsidP="0033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C7" w:rsidRDefault="005314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850667"/>
      <w:docPartObj>
        <w:docPartGallery w:val="Page Numbers (Bottom of Page)"/>
        <w:docPartUnique/>
      </w:docPartObj>
    </w:sdtPr>
    <w:sdtEndPr>
      <w:rPr>
        <w:noProof/>
      </w:rPr>
    </w:sdtEndPr>
    <w:sdtContent>
      <w:p w:rsidR="000412A8" w:rsidRDefault="000412A8">
        <w:pPr>
          <w:pStyle w:val="Footer"/>
          <w:jc w:val="center"/>
        </w:pPr>
        <w:r>
          <w:fldChar w:fldCharType="begin"/>
        </w:r>
        <w:r>
          <w:instrText xml:space="preserve"> PAGE   \* MERGEFORMAT </w:instrText>
        </w:r>
        <w:r>
          <w:fldChar w:fldCharType="separate"/>
        </w:r>
        <w:r w:rsidR="005314C7">
          <w:rPr>
            <w:noProof/>
          </w:rPr>
          <w:t>2</w:t>
        </w:r>
        <w:r>
          <w:rPr>
            <w:noProof/>
          </w:rPr>
          <w:fldChar w:fldCharType="end"/>
        </w:r>
      </w:p>
    </w:sdtContent>
  </w:sdt>
  <w:p w:rsidR="00BC2570" w:rsidRDefault="00BC25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C7" w:rsidRDefault="005314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B1D" w:rsidRDefault="00156B1D" w:rsidP="003322BD">
      <w:pPr>
        <w:spacing w:after="0" w:line="240" w:lineRule="auto"/>
      </w:pPr>
      <w:r>
        <w:separator/>
      </w:r>
    </w:p>
  </w:footnote>
  <w:footnote w:type="continuationSeparator" w:id="0">
    <w:p w:rsidR="00156B1D" w:rsidRDefault="00156B1D" w:rsidP="00332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128" w:rsidRDefault="005314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622001" o:spid="_x0000_s2052" type="#_x0000_t136" style="position:absolute;margin-left:0;margin-top:0;width:454.5pt;height:181.8pt;rotation:315;z-index:-251654656;mso-position-horizontal:center;mso-position-horizontal-relative:margin;mso-position-vertical:center;mso-position-vertical-relative:margin" o:allowincell="f" fillcolor="#7f7f7f [1612]" stroked="f">
          <v:fill opacity=".5"/>
          <v:textpath style="font-family:&quot;Arial&quot;;font-size:1pt" string="DRAFT"/>
        </v:shape>
      </w:pict>
    </w:r>
    <w:r w:rsidR="00156B1D">
      <w:rPr>
        <w:noProof/>
      </w:rPr>
      <w:pict>
        <v:shape id="_x0000_s2050" type="#_x0000_t136" style="position:absolute;margin-left:0;margin-top:0;width:454.5pt;height:181.8pt;rotation:315;z-index:-251658752;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C7" w:rsidRDefault="005314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622002" o:spid="_x0000_s2053" type="#_x0000_t136" style="position:absolute;margin-left:0;margin-top:0;width:454.5pt;height:181.8pt;rotation:315;z-index:-251652608;mso-position-horizontal:center;mso-position-horizontal-relative:margin;mso-position-vertical:center;mso-position-vertical-relative:margin" o:allowincell="f" fillcolor="#7f7f7f [1612]" stroked="f">
          <v:fill opacity=".5"/>
          <v:textpath style="font-family:&quot;Arial&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C7" w:rsidRDefault="005314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622000" o:spid="_x0000_s2051" type="#_x0000_t136" style="position:absolute;margin-left:0;margin-top:0;width:454.5pt;height:181.8pt;rotation:315;z-index:-251656704;mso-position-horizontal:center;mso-position-horizontal-relative:margin;mso-position-vertical:center;mso-position-vertical-relative:margin" o:allowincell="f" fillcolor="#7f7f7f [1612]" stroked="f">
          <v:fill opacity=".5"/>
          <v:textpath style="font-family:&quot;Arial&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0CB"/>
    <w:multiLevelType w:val="hybridMultilevel"/>
    <w:tmpl w:val="41D4D99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146164D"/>
    <w:multiLevelType w:val="multilevel"/>
    <w:tmpl w:val="1C4AB22A"/>
    <w:lvl w:ilvl="0">
      <w:start w:val="1"/>
      <w:numFmt w:val="decimal"/>
      <w:lvlText w:val="%1."/>
      <w:lvlJc w:val="left"/>
      <w:pPr>
        <w:ind w:left="720" w:hanging="360"/>
      </w:pPr>
      <w:rPr>
        <w:rFonts w:hint="default"/>
        <w:b/>
      </w:rPr>
    </w:lvl>
    <w:lvl w:ilvl="1">
      <w:start w:val="1"/>
      <w:numFmt w:val="decimal"/>
      <w:isLgl/>
      <w:lvlText w:val="%1.%2"/>
      <w:lvlJc w:val="left"/>
      <w:pPr>
        <w:ind w:left="1207" w:hanging="487"/>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1CF0CA8"/>
    <w:multiLevelType w:val="hybridMultilevel"/>
    <w:tmpl w:val="0EDC75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8752B77"/>
    <w:multiLevelType w:val="hybridMultilevel"/>
    <w:tmpl w:val="30BE3B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2AA2B46"/>
    <w:multiLevelType w:val="hybridMultilevel"/>
    <w:tmpl w:val="AFACE6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B7A3D2E"/>
    <w:multiLevelType w:val="hybridMultilevel"/>
    <w:tmpl w:val="AF18E26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E3D4E89"/>
    <w:multiLevelType w:val="hybridMultilevel"/>
    <w:tmpl w:val="523C41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21D17450"/>
    <w:multiLevelType w:val="hybridMultilevel"/>
    <w:tmpl w:val="E22C47AA"/>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8">
    <w:nsid w:val="21FB41D7"/>
    <w:multiLevelType w:val="hybridMultilevel"/>
    <w:tmpl w:val="E976EE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258F0EFD"/>
    <w:multiLevelType w:val="hybridMultilevel"/>
    <w:tmpl w:val="427CF9A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9B82861"/>
    <w:multiLevelType w:val="hybridMultilevel"/>
    <w:tmpl w:val="B04263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2A831A41"/>
    <w:multiLevelType w:val="hybridMultilevel"/>
    <w:tmpl w:val="E3CCC846"/>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2">
    <w:nsid w:val="2BF46044"/>
    <w:multiLevelType w:val="hybridMultilevel"/>
    <w:tmpl w:val="8190F1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2F300849"/>
    <w:multiLevelType w:val="hybridMultilevel"/>
    <w:tmpl w:val="1F62531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nsid w:val="304468D5"/>
    <w:multiLevelType w:val="hybridMultilevel"/>
    <w:tmpl w:val="21C6E9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1C17FB6"/>
    <w:multiLevelType w:val="hybridMultilevel"/>
    <w:tmpl w:val="2E2805D8"/>
    <w:lvl w:ilvl="0" w:tplc="D91816A6">
      <w:start w:val="1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286BCF"/>
    <w:multiLevelType w:val="hybridMultilevel"/>
    <w:tmpl w:val="671046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87E6862"/>
    <w:multiLevelType w:val="hybridMultilevel"/>
    <w:tmpl w:val="911C458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8">
    <w:nsid w:val="3DEE0CC6"/>
    <w:multiLevelType w:val="hybridMultilevel"/>
    <w:tmpl w:val="8D7EC1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45702C04"/>
    <w:multiLevelType w:val="hybridMultilevel"/>
    <w:tmpl w:val="885467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EFB2A2C"/>
    <w:multiLevelType w:val="hybridMultilevel"/>
    <w:tmpl w:val="594C2A66"/>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1">
    <w:nsid w:val="563C0974"/>
    <w:multiLevelType w:val="hybridMultilevel"/>
    <w:tmpl w:val="EA1CEA7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5E716B3F"/>
    <w:multiLevelType w:val="hybridMultilevel"/>
    <w:tmpl w:val="22269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2931E3"/>
    <w:multiLevelType w:val="hybridMultilevel"/>
    <w:tmpl w:val="FFCCDC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nsid w:val="76AA305B"/>
    <w:multiLevelType w:val="hybridMultilevel"/>
    <w:tmpl w:val="7E96A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DD22E2E"/>
    <w:multiLevelType w:val="hybridMultilevel"/>
    <w:tmpl w:val="3BCA23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14"/>
  </w:num>
  <w:num w:numId="3">
    <w:abstractNumId w:val="2"/>
  </w:num>
  <w:num w:numId="4">
    <w:abstractNumId w:val="17"/>
  </w:num>
  <w:num w:numId="5">
    <w:abstractNumId w:val="9"/>
  </w:num>
  <w:num w:numId="6">
    <w:abstractNumId w:val="24"/>
  </w:num>
  <w:num w:numId="7">
    <w:abstractNumId w:val="13"/>
  </w:num>
  <w:num w:numId="8">
    <w:abstractNumId w:val="20"/>
  </w:num>
  <w:num w:numId="9">
    <w:abstractNumId w:val="3"/>
  </w:num>
  <w:num w:numId="10">
    <w:abstractNumId w:val="19"/>
  </w:num>
  <w:num w:numId="11">
    <w:abstractNumId w:val="21"/>
  </w:num>
  <w:num w:numId="12">
    <w:abstractNumId w:val="16"/>
  </w:num>
  <w:num w:numId="13">
    <w:abstractNumId w:val="11"/>
  </w:num>
  <w:num w:numId="14">
    <w:abstractNumId w:val="25"/>
  </w:num>
  <w:num w:numId="15">
    <w:abstractNumId w:val="0"/>
  </w:num>
  <w:num w:numId="16">
    <w:abstractNumId w:val="8"/>
  </w:num>
  <w:num w:numId="17">
    <w:abstractNumId w:val="10"/>
  </w:num>
  <w:num w:numId="18">
    <w:abstractNumId w:val="18"/>
  </w:num>
  <w:num w:numId="19">
    <w:abstractNumId w:val="7"/>
  </w:num>
  <w:num w:numId="20">
    <w:abstractNumId w:val="5"/>
  </w:num>
  <w:num w:numId="21">
    <w:abstractNumId w:val="4"/>
  </w:num>
  <w:num w:numId="22">
    <w:abstractNumId w:val="23"/>
  </w:num>
  <w:num w:numId="23">
    <w:abstractNumId w:val="6"/>
  </w:num>
  <w:num w:numId="24">
    <w:abstractNumId w:val="12"/>
  </w:num>
  <w:num w:numId="25">
    <w:abstractNumId w:val="2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2BD"/>
    <w:rsid w:val="00034608"/>
    <w:rsid w:val="00037C56"/>
    <w:rsid w:val="000412A8"/>
    <w:rsid w:val="00050D9E"/>
    <w:rsid w:val="00064DB9"/>
    <w:rsid w:val="00071609"/>
    <w:rsid w:val="0007428A"/>
    <w:rsid w:val="0007690D"/>
    <w:rsid w:val="00077434"/>
    <w:rsid w:val="00084F20"/>
    <w:rsid w:val="000853A5"/>
    <w:rsid w:val="00095071"/>
    <w:rsid w:val="000A21B3"/>
    <w:rsid w:val="000B2110"/>
    <w:rsid w:val="000B39E6"/>
    <w:rsid w:val="000D7A40"/>
    <w:rsid w:val="000F3047"/>
    <w:rsid w:val="000F431D"/>
    <w:rsid w:val="000F6C12"/>
    <w:rsid w:val="0011209D"/>
    <w:rsid w:val="00132156"/>
    <w:rsid w:val="00135CB8"/>
    <w:rsid w:val="001451F3"/>
    <w:rsid w:val="001552E1"/>
    <w:rsid w:val="00156B1D"/>
    <w:rsid w:val="00170F3E"/>
    <w:rsid w:val="001C0498"/>
    <w:rsid w:val="001C553D"/>
    <w:rsid w:val="001C59CD"/>
    <w:rsid w:val="001D17CE"/>
    <w:rsid w:val="001E3258"/>
    <w:rsid w:val="001F0507"/>
    <w:rsid w:val="001F5839"/>
    <w:rsid w:val="0022163A"/>
    <w:rsid w:val="002355AE"/>
    <w:rsid w:val="00242C18"/>
    <w:rsid w:val="00244367"/>
    <w:rsid w:val="002541A6"/>
    <w:rsid w:val="00264108"/>
    <w:rsid w:val="00271BC8"/>
    <w:rsid w:val="002777AE"/>
    <w:rsid w:val="00277F90"/>
    <w:rsid w:val="00292631"/>
    <w:rsid w:val="002949B1"/>
    <w:rsid w:val="002979DB"/>
    <w:rsid w:val="002A3DDB"/>
    <w:rsid w:val="002D29D4"/>
    <w:rsid w:val="002D58EB"/>
    <w:rsid w:val="002E2C60"/>
    <w:rsid w:val="002E4AB9"/>
    <w:rsid w:val="002E7921"/>
    <w:rsid w:val="002F0878"/>
    <w:rsid w:val="002F5594"/>
    <w:rsid w:val="00300EE8"/>
    <w:rsid w:val="00323AE4"/>
    <w:rsid w:val="00324825"/>
    <w:rsid w:val="0032676E"/>
    <w:rsid w:val="00331AEE"/>
    <w:rsid w:val="003322BD"/>
    <w:rsid w:val="0033739F"/>
    <w:rsid w:val="00347000"/>
    <w:rsid w:val="00361352"/>
    <w:rsid w:val="00376338"/>
    <w:rsid w:val="00376F3A"/>
    <w:rsid w:val="003A5952"/>
    <w:rsid w:val="003B5A33"/>
    <w:rsid w:val="003B6612"/>
    <w:rsid w:val="003C52F3"/>
    <w:rsid w:val="003C72E8"/>
    <w:rsid w:val="003D17B1"/>
    <w:rsid w:val="003E6A19"/>
    <w:rsid w:val="003E732B"/>
    <w:rsid w:val="003F2BE8"/>
    <w:rsid w:val="00400BDA"/>
    <w:rsid w:val="004039AC"/>
    <w:rsid w:val="004039FD"/>
    <w:rsid w:val="00404AA2"/>
    <w:rsid w:val="004276F5"/>
    <w:rsid w:val="00432261"/>
    <w:rsid w:val="004425C2"/>
    <w:rsid w:val="00452006"/>
    <w:rsid w:val="00455D91"/>
    <w:rsid w:val="00466902"/>
    <w:rsid w:val="0047442E"/>
    <w:rsid w:val="0048238C"/>
    <w:rsid w:val="00486EF2"/>
    <w:rsid w:val="004A228C"/>
    <w:rsid w:val="004A4561"/>
    <w:rsid w:val="004A5310"/>
    <w:rsid w:val="004B1923"/>
    <w:rsid w:val="004D0128"/>
    <w:rsid w:val="004D50B3"/>
    <w:rsid w:val="004F5427"/>
    <w:rsid w:val="00500B38"/>
    <w:rsid w:val="00501A36"/>
    <w:rsid w:val="00504E93"/>
    <w:rsid w:val="00510E1D"/>
    <w:rsid w:val="005314C7"/>
    <w:rsid w:val="005406AE"/>
    <w:rsid w:val="00543B4B"/>
    <w:rsid w:val="00551BA5"/>
    <w:rsid w:val="005527C7"/>
    <w:rsid w:val="005615A7"/>
    <w:rsid w:val="005703D3"/>
    <w:rsid w:val="005710B0"/>
    <w:rsid w:val="00590F85"/>
    <w:rsid w:val="005D0974"/>
    <w:rsid w:val="005D3281"/>
    <w:rsid w:val="005D408E"/>
    <w:rsid w:val="005F4EC7"/>
    <w:rsid w:val="00602A3A"/>
    <w:rsid w:val="0062176E"/>
    <w:rsid w:val="00626D88"/>
    <w:rsid w:val="006460D4"/>
    <w:rsid w:val="00650919"/>
    <w:rsid w:val="00654F2B"/>
    <w:rsid w:val="00684B2D"/>
    <w:rsid w:val="006901C1"/>
    <w:rsid w:val="006A19E5"/>
    <w:rsid w:val="006B7589"/>
    <w:rsid w:val="006D60D7"/>
    <w:rsid w:val="006D7D4C"/>
    <w:rsid w:val="00706A6B"/>
    <w:rsid w:val="00711824"/>
    <w:rsid w:val="00717907"/>
    <w:rsid w:val="00742016"/>
    <w:rsid w:val="00774689"/>
    <w:rsid w:val="007776EA"/>
    <w:rsid w:val="007813F6"/>
    <w:rsid w:val="007A270E"/>
    <w:rsid w:val="007A3E1F"/>
    <w:rsid w:val="007A4037"/>
    <w:rsid w:val="007B0013"/>
    <w:rsid w:val="007B63DA"/>
    <w:rsid w:val="007C4E0F"/>
    <w:rsid w:val="007C67FD"/>
    <w:rsid w:val="007C70D6"/>
    <w:rsid w:val="007C70D8"/>
    <w:rsid w:val="007D4197"/>
    <w:rsid w:val="007E22B6"/>
    <w:rsid w:val="007F65FA"/>
    <w:rsid w:val="008173F2"/>
    <w:rsid w:val="008266FB"/>
    <w:rsid w:val="008316F3"/>
    <w:rsid w:val="00871176"/>
    <w:rsid w:val="00883C90"/>
    <w:rsid w:val="008850CC"/>
    <w:rsid w:val="008A32D1"/>
    <w:rsid w:val="008A65B8"/>
    <w:rsid w:val="008C0C01"/>
    <w:rsid w:val="008D08CA"/>
    <w:rsid w:val="008D76F7"/>
    <w:rsid w:val="008E0485"/>
    <w:rsid w:val="008E0C78"/>
    <w:rsid w:val="008F0308"/>
    <w:rsid w:val="008F5FE1"/>
    <w:rsid w:val="008F70C4"/>
    <w:rsid w:val="00906874"/>
    <w:rsid w:val="00921D41"/>
    <w:rsid w:val="00922E1D"/>
    <w:rsid w:val="00940D9C"/>
    <w:rsid w:val="009445A5"/>
    <w:rsid w:val="00950372"/>
    <w:rsid w:val="00956125"/>
    <w:rsid w:val="009652C6"/>
    <w:rsid w:val="00966D32"/>
    <w:rsid w:val="009710B3"/>
    <w:rsid w:val="00983B90"/>
    <w:rsid w:val="00990C53"/>
    <w:rsid w:val="009A2088"/>
    <w:rsid w:val="009C00DF"/>
    <w:rsid w:val="009C1F81"/>
    <w:rsid w:val="009E6849"/>
    <w:rsid w:val="009F3BE0"/>
    <w:rsid w:val="00A045F5"/>
    <w:rsid w:val="00A17320"/>
    <w:rsid w:val="00A40B6D"/>
    <w:rsid w:val="00A420E5"/>
    <w:rsid w:val="00A42737"/>
    <w:rsid w:val="00A6081E"/>
    <w:rsid w:val="00A64E08"/>
    <w:rsid w:val="00A73F53"/>
    <w:rsid w:val="00A77CAC"/>
    <w:rsid w:val="00A82747"/>
    <w:rsid w:val="00A84C0A"/>
    <w:rsid w:val="00A970E4"/>
    <w:rsid w:val="00AA3B41"/>
    <w:rsid w:val="00AB040A"/>
    <w:rsid w:val="00AB4C4A"/>
    <w:rsid w:val="00AC2C07"/>
    <w:rsid w:val="00AC52B4"/>
    <w:rsid w:val="00AC728D"/>
    <w:rsid w:val="00AD2DB7"/>
    <w:rsid w:val="00AF2C10"/>
    <w:rsid w:val="00B05595"/>
    <w:rsid w:val="00B102D1"/>
    <w:rsid w:val="00B20A48"/>
    <w:rsid w:val="00B3453A"/>
    <w:rsid w:val="00B677ED"/>
    <w:rsid w:val="00B95218"/>
    <w:rsid w:val="00BB2D82"/>
    <w:rsid w:val="00BC2570"/>
    <w:rsid w:val="00BC4243"/>
    <w:rsid w:val="00BD712D"/>
    <w:rsid w:val="00BE7FE6"/>
    <w:rsid w:val="00BF76DF"/>
    <w:rsid w:val="00C0000D"/>
    <w:rsid w:val="00C12815"/>
    <w:rsid w:val="00C303A1"/>
    <w:rsid w:val="00C476FC"/>
    <w:rsid w:val="00C71332"/>
    <w:rsid w:val="00C810D3"/>
    <w:rsid w:val="00C9147B"/>
    <w:rsid w:val="00C92445"/>
    <w:rsid w:val="00C92553"/>
    <w:rsid w:val="00C928D0"/>
    <w:rsid w:val="00C97E5C"/>
    <w:rsid w:val="00CB5C04"/>
    <w:rsid w:val="00CB5D5E"/>
    <w:rsid w:val="00CD48AC"/>
    <w:rsid w:val="00CF07B8"/>
    <w:rsid w:val="00D05736"/>
    <w:rsid w:val="00D05C2D"/>
    <w:rsid w:val="00D06B83"/>
    <w:rsid w:val="00D137F7"/>
    <w:rsid w:val="00D22B03"/>
    <w:rsid w:val="00D239A6"/>
    <w:rsid w:val="00D32F16"/>
    <w:rsid w:val="00D43DE1"/>
    <w:rsid w:val="00D4566E"/>
    <w:rsid w:val="00D51BEF"/>
    <w:rsid w:val="00D55C06"/>
    <w:rsid w:val="00D738A5"/>
    <w:rsid w:val="00D81B84"/>
    <w:rsid w:val="00D86B08"/>
    <w:rsid w:val="00D90FBE"/>
    <w:rsid w:val="00DA2E9D"/>
    <w:rsid w:val="00DD1D3A"/>
    <w:rsid w:val="00DD7EBB"/>
    <w:rsid w:val="00DE3A18"/>
    <w:rsid w:val="00DF218B"/>
    <w:rsid w:val="00DF4F88"/>
    <w:rsid w:val="00E161E1"/>
    <w:rsid w:val="00E35B26"/>
    <w:rsid w:val="00E35C03"/>
    <w:rsid w:val="00E401DE"/>
    <w:rsid w:val="00E41B60"/>
    <w:rsid w:val="00E43A6F"/>
    <w:rsid w:val="00E502B4"/>
    <w:rsid w:val="00E6378A"/>
    <w:rsid w:val="00E75B16"/>
    <w:rsid w:val="00E8335A"/>
    <w:rsid w:val="00E85D46"/>
    <w:rsid w:val="00E9273D"/>
    <w:rsid w:val="00EB31B4"/>
    <w:rsid w:val="00EB5CF8"/>
    <w:rsid w:val="00EC7115"/>
    <w:rsid w:val="00EE770D"/>
    <w:rsid w:val="00EE7B76"/>
    <w:rsid w:val="00EF513A"/>
    <w:rsid w:val="00F03594"/>
    <w:rsid w:val="00F03846"/>
    <w:rsid w:val="00F04B77"/>
    <w:rsid w:val="00F1143A"/>
    <w:rsid w:val="00F13D91"/>
    <w:rsid w:val="00F17343"/>
    <w:rsid w:val="00F32F98"/>
    <w:rsid w:val="00F47CD1"/>
    <w:rsid w:val="00F7108A"/>
    <w:rsid w:val="00F8276F"/>
    <w:rsid w:val="00F87BEF"/>
    <w:rsid w:val="00F9143C"/>
    <w:rsid w:val="00F93328"/>
    <w:rsid w:val="00F9580D"/>
    <w:rsid w:val="00FA0CF7"/>
    <w:rsid w:val="00FA7D57"/>
    <w:rsid w:val="00FA7E3F"/>
    <w:rsid w:val="00FB5031"/>
    <w:rsid w:val="00FD1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2BD"/>
  </w:style>
  <w:style w:type="paragraph" w:styleId="Footer">
    <w:name w:val="footer"/>
    <w:basedOn w:val="Normal"/>
    <w:link w:val="FooterChar"/>
    <w:uiPriority w:val="99"/>
    <w:unhideWhenUsed/>
    <w:rsid w:val="00332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2BD"/>
  </w:style>
  <w:style w:type="paragraph" w:styleId="BalloonText">
    <w:name w:val="Balloon Text"/>
    <w:basedOn w:val="Normal"/>
    <w:link w:val="BalloonTextChar"/>
    <w:uiPriority w:val="99"/>
    <w:semiHidden/>
    <w:unhideWhenUsed/>
    <w:rsid w:val="00332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2BD"/>
    <w:rPr>
      <w:rFonts w:ascii="Tahoma" w:hAnsi="Tahoma" w:cs="Tahoma"/>
      <w:sz w:val="16"/>
      <w:szCs w:val="16"/>
    </w:rPr>
  </w:style>
  <w:style w:type="paragraph" w:styleId="ListParagraph">
    <w:name w:val="List Paragraph"/>
    <w:basedOn w:val="Normal"/>
    <w:uiPriority w:val="34"/>
    <w:qFormat/>
    <w:rsid w:val="003322BD"/>
    <w:pPr>
      <w:ind w:left="720"/>
      <w:contextualSpacing/>
    </w:pPr>
  </w:style>
  <w:style w:type="character" w:styleId="Hyperlink">
    <w:name w:val="Hyperlink"/>
    <w:basedOn w:val="DefaultParagraphFont"/>
    <w:uiPriority w:val="99"/>
    <w:unhideWhenUsed/>
    <w:rsid w:val="00551BA5"/>
    <w:rPr>
      <w:color w:val="0000FF" w:themeColor="hyperlink"/>
      <w:u w:val="single"/>
    </w:rPr>
  </w:style>
  <w:style w:type="table" w:styleId="TableGrid">
    <w:name w:val="Table Grid"/>
    <w:basedOn w:val="TableNormal"/>
    <w:uiPriority w:val="59"/>
    <w:rsid w:val="00403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2BD"/>
  </w:style>
  <w:style w:type="paragraph" w:styleId="Footer">
    <w:name w:val="footer"/>
    <w:basedOn w:val="Normal"/>
    <w:link w:val="FooterChar"/>
    <w:uiPriority w:val="99"/>
    <w:unhideWhenUsed/>
    <w:rsid w:val="00332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2BD"/>
  </w:style>
  <w:style w:type="paragraph" w:styleId="BalloonText">
    <w:name w:val="Balloon Text"/>
    <w:basedOn w:val="Normal"/>
    <w:link w:val="BalloonTextChar"/>
    <w:uiPriority w:val="99"/>
    <w:semiHidden/>
    <w:unhideWhenUsed/>
    <w:rsid w:val="00332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2BD"/>
    <w:rPr>
      <w:rFonts w:ascii="Tahoma" w:hAnsi="Tahoma" w:cs="Tahoma"/>
      <w:sz w:val="16"/>
      <w:szCs w:val="16"/>
    </w:rPr>
  </w:style>
  <w:style w:type="paragraph" w:styleId="ListParagraph">
    <w:name w:val="List Paragraph"/>
    <w:basedOn w:val="Normal"/>
    <w:uiPriority w:val="34"/>
    <w:qFormat/>
    <w:rsid w:val="003322BD"/>
    <w:pPr>
      <w:ind w:left="720"/>
      <w:contextualSpacing/>
    </w:pPr>
  </w:style>
  <w:style w:type="character" w:styleId="Hyperlink">
    <w:name w:val="Hyperlink"/>
    <w:basedOn w:val="DefaultParagraphFont"/>
    <w:uiPriority w:val="99"/>
    <w:unhideWhenUsed/>
    <w:rsid w:val="00551BA5"/>
    <w:rPr>
      <w:color w:val="0000FF" w:themeColor="hyperlink"/>
      <w:u w:val="single"/>
    </w:rPr>
  </w:style>
  <w:style w:type="table" w:styleId="TableGrid">
    <w:name w:val="Table Grid"/>
    <w:basedOn w:val="TableNormal"/>
    <w:uiPriority w:val="59"/>
    <w:rsid w:val="00403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54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4AC8B-062C-4E22-B95C-B15FDB926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9</cp:revision>
  <cp:lastPrinted>2017-07-18T17:59:00Z</cp:lastPrinted>
  <dcterms:created xsi:type="dcterms:W3CDTF">2017-09-14T18:12:00Z</dcterms:created>
  <dcterms:modified xsi:type="dcterms:W3CDTF">2017-09-14T19:13:00Z</dcterms:modified>
</cp:coreProperties>
</file>